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colFirst="0" w:colLast="0" w:displacedByCustomXml="next"/>
    <w:sdt>
      <w:sdtPr>
        <w:rPr>
          <w:rFonts w:asciiTheme="majorHAnsi" w:eastAsiaTheme="majorEastAsia" w:hAnsiTheme="majorHAnsi" w:cstheme="majorBidi"/>
          <w:caps/>
        </w:rPr>
        <w:id w:val="174154808"/>
        <w:docPartObj>
          <w:docPartGallery w:val="Cover Pages"/>
          <w:docPartUnique/>
        </w:docPartObj>
      </w:sdtPr>
      <w:sdtEndPr>
        <w:rPr>
          <w:rFonts w:ascii="Arial" w:eastAsia="Times New Roman" w:hAnsi="Arial" w:cs="Arial"/>
          <w:caps w:val="0"/>
        </w:rPr>
      </w:sdtEndPr>
      <w:sdtContent>
        <w:tbl>
          <w:tblPr>
            <w:tblW w:w="5000" w:type="pct"/>
            <w:jc w:val="center"/>
            <w:tblLook w:val="04A0"/>
          </w:tblPr>
          <w:tblGrid>
            <w:gridCol w:w="9242"/>
          </w:tblGrid>
          <w:tr w:rsidR="001230F8" w:rsidTr="001230F8">
            <w:trPr>
              <w:trHeight w:val="2880"/>
              <w:jc w:val="center"/>
            </w:trPr>
            <w:tc>
              <w:tcPr>
                <w:tcW w:w="5000" w:type="pct"/>
              </w:tcPr>
              <w:p w:rsidR="00A33901" w:rsidRDefault="00154D77" w:rsidP="001230F8">
                <w:pPr>
                  <w:tabs>
                    <w:tab w:val="left" w:pos="5745"/>
                  </w:tabs>
                  <w:jc w:val="center"/>
                  <w:rPr>
                    <w:rFonts w:eastAsiaTheme="majorEastAsia"/>
                    <w:lang w:val="en-US" w:eastAsia="ja-JP"/>
                  </w:rPr>
                </w:pPr>
                <w:sdt>
                  <w:sdtPr>
                    <w:rPr>
                      <w:rFonts w:asciiTheme="majorHAnsi" w:eastAsiaTheme="majorEastAsia" w:hAnsiTheme="majorHAnsi" w:cstheme="majorBidi"/>
                      <w:caps/>
                    </w:rPr>
                    <w:alias w:val="Company"/>
                    <w:id w:val="15524243"/>
                    <w:showingPlcHdr/>
                    <w:dataBinding w:prefixMappings="xmlns:ns0='http://schemas.openxmlformats.org/officeDocument/2006/extended-properties'" w:xpath="/ns0:Properties[1]/ns0:Company[1]" w:storeItemID="{6668398D-A668-4E3E-A5EB-62B293D839F1}"/>
                    <w:text/>
                  </w:sdtPr>
                  <w:sdtEndPr>
                    <w:rPr>
                      <w:rFonts w:ascii="Arial" w:hAnsi="Arial" w:cs="Arial"/>
                      <w:color w:val="FF0000"/>
                      <w:sz w:val="22"/>
                      <w:szCs w:val="22"/>
                      <w:lang w:val="en-US" w:eastAsia="ja-JP"/>
                    </w:rPr>
                  </w:sdtEndPr>
                  <w:sdtContent>
                    <w:r w:rsidR="00C40BCE">
                      <w:rPr>
                        <w:rFonts w:asciiTheme="majorHAnsi" w:eastAsiaTheme="majorEastAsia" w:hAnsiTheme="majorHAnsi" w:cstheme="majorBidi"/>
                        <w:caps/>
                      </w:rPr>
                      <w:t xml:space="preserve">     </w:t>
                    </w:r>
                  </w:sdtContent>
                </w:sdt>
              </w:p>
              <w:p w:rsidR="00A33901" w:rsidRDefault="007B15EB" w:rsidP="007B15EB">
                <w:pPr>
                  <w:jc w:val="center"/>
                  <w:rPr>
                    <w:rFonts w:eastAsiaTheme="majorEastAsia"/>
                    <w:lang w:val="en-US" w:eastAsia="ja-JP"/>
                  </w:rPr>
                </w:pPr>
                <w:r>
                  <w:rPr>
                    <w:rFonts w:eastAsiaTheme="majorEastAsia"/>
                    <w:noProof/>
                  </w:rPr>
                  <w:drawing>
                    <wp:inline distT="0" distB="0" distL="0" distR="0">
                      <wp:extent cx="1149845" cy="1520456"/>
                      <wp:effectExtent l="19050" t="0" r="0" b="0"/>
                      <wp:docPr id="2" name="Picture 0" descr="aerc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c logo small.jpg"/>
                              <pic:cNvPicPr/>
                            </pic:nvPicPr>
                            <pic:blipFill>
                              <a:blip r:embed="rId5" cstate="print"/>
                              <a:stretch>
                                <a:fillRect/>
                              </a:stretch>
                            </pic:blipFill>
                            <pic:spPr>
                              <a:xfrm>
                                <a:off x="0" y="0"/>
                                <a:ext cx="1149845" cy="1520456"/>
                              </a:xfrm>
                              <a:prstGeom prst="rect">
                                <a:avLst/>
                              </a:prstGeom>
                            </pic:spPr>
                          </pic:pic>
                        </a:graphicData>
                      </a:graphic>
                    </wp:inline>
                  </w:drawing>
                </w:r>
              </w:p>
              <w:p w:rsidR="007B15EB" w:rsidRDefault="007B15EB" w:rsidP="007B15EB">
                <w:pPr>
                  <w:jc w:val="center"/>
                  <w:rPr>
                    <w:rFonts w:eastAsiaTheme="majorEastAsia"/>
                    <w:lang w:val="en-US" w:eastAsia="ja-JP"/>
                  </w:rPr>
                </w:pPr>
                <w:r>
                  <w:rPr>
                    <w:rFonts w:eastAsiaTheme="majorEastAsia"/>
                    <w:lang w:val="en-US" w:eastAsia="ja-JP"/>
                  </w:rPr>
                  <w:t>61 Northfield Street, Bolton, BL3 5JH.  Telephone:  01204 651123 - Fax:  01204 651019</w:t>
                </w:r>
              </w:p>
              <w:p w:rsidR="007B15EB" w:rsidRDefault="007B15EB" w:rsidP="007B15EB">
                <w:pPr>
                  <w:jc w:val="center"/>
                  <w:rPr>
                    <w:rFonts w:eastAsiaTheme="majorEastAsia"/>
                    <w:lang w:val="en-US" w:eastAsia="ja-JP"/>
                  </w:rPr>
                </w:pPr>
                <w:r>
                  <w:rPr>
                    <w:rFonts w:eastAsiaTheme="majorEastAsia"/>
                    <w:lang w:val="en-US" w:eastAsia="ja-JP"/>
                  </w:rPr>
                  <w:t xml:space="preserve">Website:  </w:t>
                </w:r>
                <w:hyperlink r:id="rId6" w:history="1">
                  <w:r w:rsidRPr="000935AB">
                    <w:rPr>
                      <w:rStyle w:val="Hyperlink"/>
                      <w:rFonts w:eastAsiaTheme="majorEastAsia"/>
                      <w:lang w:val="en-US" w:eastAsia="ja-JP"/>
                    </w:rPr>
                    <w:t>www.aercbolton.co.uk</w:t>
                  </w:r>
                </w:hyperlink>
                <w:r>
                  <w:rPr>
                    <w:rFonts w:eastAsiaTheme="majorEastAsia"/>
                    <w:lang w:val="en-US" w:eastAsia="ja-JP"/>
                  </w:rPr>
                  <w:t xml:space="preserve"> - Email:  email@aercbolton.co.uk</w:t>
                </w:r>
              </w:p>
              <w:p w:rsidR="001230F8" w:rsidRPr="00A33901" w:rsidRDefault="001230F8" w:rsidP="00A33901">
                <w:pPr>
                  <w:jc w:val="center"/>
                  <w:rPr>
                    <w:rFonts w:eastAsiaTheme="majorEastAsia"/>
                    <w:lang w:val="en-US" w:eastAsia="ja-JP"/>
                  </w:rPr>
                </w:pPr>
              </w:p>
            </w:tc>
          </w:tr>
          <w:tr w:rsidR="001230F8" w:rsidTr="001230F8">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230F8" w:rsidRDefault="00A33901" w:rsidP="00A33901">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Safeguarding Vulnerable Adults</w:t>
                    </w:r>
                    <w:r w:rsidRPr="00272FBD">
                      <w:rPr>
                        <w:rFonts w:ascii="Arial" w:eastAsiaTheme="majorEastAsia" w:hAnsi="Arial" w:cs="Arial"/>
                        <w:sz w:val="80"/>
                        <w:szCs w:val="80"/>
                      </w:rPr>
                      <w:t xml:space="preserve"> Policy and Procedures</w:t>
                    </w:r>
                  </w:p>
                </w:tc>
              </w:sdtContent>
            </w:sdt>
          </w:tr>
          <w:tr w:rsidR="001230F8" w:rsidTr="001230F8">
            <w:trPr>
              <w:trHeight w:val="720"/>
              <w:jc w:val="center"/>
            </w:trPr>
            <w:sdt>
              <w:sdtPr>
                <w:rPr>
                  <w:rFonts w:ascii="Arial" w:eastAsiaTheme="majorEastAsia" w:hAnsi="Arial" w:cs="Arial"/>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230F8" w:rsidRPr="00FB500E" w:rsidRDefault="00C40BCE" w:rsidP="00D12C8C">
                    <w:pPr>
                      <w:pStyle w:val="NoSpacing"/>
                      <w:jc w:val="center"/>
                      <w:rPr>
                        <w:rFonts w:ascii="Arial" w:eastAsiaTheme="majorEastAsia" w:hAnsi="Arial" w:cs="Arial"/>
                        <w:sz w:val="44"/>
                        <w:szCs w:val="44"/>
                      </w:rPr>
                    </w:pPr>
                    <w:r>
                      <w:rPr>
                        <w:rFonts w:ascii="Arial" w:eastAsiaTheme="majorEastAsia" w:hAnsi="Arial" w:cs="Arial"/>
                        <w:sz w:val="44"/>
                        <w:szCs w:val="44"/>
                      </w:rPr>
                      <w:t xml:space="preserve">     </w:t>
                    </w:r>
                  </w:p>
                </w:tc>
              </w:sdtContent>
            </w:sdt>
          </w:tr>
          <w:tr w:rsidR="001230F8" w:rsidTr="001230F8">
            <w:trPr>
              <w:trHeight w:val="360"/>
              <w:jc w:val="center"/>
            </w:trPr>
            <w:tc>
              <w:tcPr>
                <w:tcW w:w="5000" w:type="pct"/>
                <w:vAlign w:val="center"/>
              </w:tcPr>
              <w:p w:rsidR="001230F8" w:rsidRPr="00FB500E" w:rsidRDefault="001230F8" w:rsidP="001230F8">
                <w:pPr>
                  <w:pStyle w:val="NoSpacing"/>
                  <w:jc w:val="center"/>
                  <w:rPr>
                    <w:rFonts w:ascii="Arial" w:hAnsi="Arial" w:cs="Arial"/>
                  </w:rPr>
                </w:pPr>
              </w:p>
            </w:tc>
          </w:tr>
          <w:tr w:rsidR="001230F8" w:rsidTr="001230F8">
            <w:trPr>
              <w:trHeight w:val="360"/>
              <w:jc w:val="center"/>
            </w:trPr>
            <w:tc>
              <w:tcPr>
                <w:tcW w:w="5000" w:type="pct"/>
                <w:vAlign w:val="center"/>
              </w:tcPr>
              <w:p w:rsidR="001230F8" w:rsidRPr="00FB500E" w:rsidRDefault="001230F8" w:rsidP="001230F8">
                <w:pPr>
                  <w:pStyle w:val="NoSpacing"/>
                  <w:jc w:val="center"/>
                  <w:rPr>
                    <w:rFonts w:ascii="Arial" w:hAnsi="Arial" w:cs="Arial"/>
                    <w:b/>
                    <w:bCs/>
                  </w:rPr>
                </w:pPr>
              </w:p>
            </w:tc>
          </w:tr>
          <w:bookmarkEnd w:id="0"/>
        </w:tbl>
        <w:p w:rsidR="001230F8" w:rsidRDefault="001230F8" w:rsidP="001230F8"/>
        <w:p w:rsidR="001230F8" w:rsidRDefault="001230F8" w:rsidP="001230F8"/>
        <w:p w:rsidR="001230F8" w:rsidRDefault="001230F8" w:rsidP="001230F8"/>
        <w:p w:rsidR="001230F8" w:rsidRDefault="001230F8" w:rsidP="001230F8"/>
        <w:tbl>
          <w:tblPr>
            <w:tblpPr w:leftFromText="187" w:rightFromText="187" w:vertAnchor="page" w:horzAnchor="margin" w:tblpY="15439"/>
            <w:tblW w:w="5000" w:type="pct"/>
            <w:tblLook w:val="04A0"/>
          </w:tblPr>
          <w:tblGrid>
            <w:gridCol w:w="9242"/>
          </w:tblGrid>
          <w:tr w:rsidR="001230F8" w:rsidTr="001230F8">
            <w:tc>
              <w:tcPr>
                <w:tcW w:w="5000" w:type="pct"/>
              </w:tcPr>
              <w:p w:rsidR="001230F8" w:rsidRDefault="001230F8" w:rsidP="001230F8">
                <w:pPr>
                  <w:pStyle w:val="NoSpacing"/>
                  <w:jc w:val="center"/>
                </w:pPr>
              </w:p>
            </w:tc>
          </w:tr>
        </w:tbl>
        <w:p w:rsidR="001230F8" w:rsidRDefault="001230F8" w:rsidP="001230F8">
          <w:pPr>
            <w:rPr>
              <w:rFonts w:ascii="Arial" w:hAnsi="Arial" w:cs="Arial"/>
              <w:sz w:val="22"/>
              <w:szCs w:val="22"/>
            </w:rPr>
          </w:pPr>
          <w:r>
            <w:rPr>
              <w:rFonts w:ascii="Arial" w:hAnsi="Arial" w:cs="Arial"/>
              <w:sz w:val="22"/>
              <w:szCs w:val="22"/>
            </w:rPr>
            <w:br w:type="page"/>
          </w:r>
        </w:p>
        <w:tbl>
          <w:tblPr>
            <w:tblStyle w:val="TableGrid2"/>
            <w:tblpPr w:leftFromText="180" w:rightFromText="180" w:vertAnchor="page" w:horzAnchor="margin" w:tblpY="6250"/>
            <w:tblW w:w="0" w:type="auto"/>
            <w:tblLook w:val="04A0"/>
          </w:tblPr>
          <w:tblGrid>
            <w:gridCol w:w="1221"/>
            <w:gridCol w:w="6035"/>
            <w:gridCol w:w="1986"/>
          </w:tblGrid>
          <w:tr w:rsidR="001230F8" w:rsidRPr="0023299B" w:rsidTr="00064C9D">
            <w:tc>
              <w:tcPr>
                <w:tcW w:w="1221" w:type="dxa"/>
              </w:tcPr>
              <w:p w:rsidR="001230F8" w:rsidRPr="0023299B" w:rsidRDefault="001230F8" w:rsidP="001230F8">
                <w:pPr>
                  <w:rPr>
                    <w:rFonts w:ascii="Arial" w:hAnsi="Arial" w:cs="Arial"/>
                    <w:b/>
                  </w:rPr>
                </w:pPr>
                <w:r w:rsidRPr="0023299B">
                  <w:rPr>
                    <w:rFonts w:ascii="Arial" w:hAnsi="Arial" w:cs="Arial"/>
                    <w:b/>
                  </w:rPr>
                  <w:lastRenderedPageBreak/>
                  <w:t xml:space="preserve">Section </w:t>
                </w:r>
              </w:p>
            </w:tc>
            <w:tc>
              <w:tcPr>
                <w:tcW w:w="6035" w:type="dxa"/>
              </w:tcPr>
              <w:p w:rsidR="001230F8" w:rsidRPr="0023299B" w:rsidRDefault="001230F8" w:rsidP="001230F8">
                <w:pPr>
                  <w:rPr>
                    <w:rFonts w:ascii="Arial" w:hAnsi="Arial" w:cs="Arial"/>
                    <w:b/>
                  </w:rPr>
                </w:pPr>
                <w:r w:rsidRPr="0023299B">
                  <w:rPr>
                    <w:rFonts w:ascii="Arial" w:hAnsi="Arial" w:cs="Arial"/>
                    <w:b/>
                  </w:rPr>
                  <w:t>Content</w:t>
                </w:r>
              </w:p>
            </w:tc>
            <w:tc>
              <w:tcPr>
                <w:tcW w:w="1986" w:type="dxa"/>
              </w:tcPr>
              <w:p w:rsidR="001230F8" w:rsidRPr="0023299B" w:rsidRDefault="001230F8" w:rsidP="001230F8">
                <w:pPr>
                  <w:rPr>
                    <w:rFonts w:ascii="Arial" w:hAnsi="Arial" w:cs="Arial"/>
                    <w:b/>
                  </w:rPr>
                </w:pPr>
                <w:r w:rsidRPr="0023299B">
                  <w:rPr>
                    <w:rFonts w:ascii="Arial" w:hAnsi="Arial" w:cs="Arial"/>
                    <w:b/>
                  </w:rPr>
                  <w:t>Page No.</w:t>
                </w:r>
              </w:p>
            </w:tc>
          </w:tr>
          <w:tr w:rsidR="001230F8" w:rsidRPr="0023299B" w:rsidTr="00064C9D">
            <w:tc>
              <w:tcPr>
                <w:tcW w:w="1221" w:type="dxa"/>
              </w:tcPr>
              <w:p w:rsidR="001230F8" w:rsidRPr="004B7D95" w:rsidRDefault="001230F8" w:rsidP="001230F8">
                <w:pPr>
                  <w:numPr>
                    <w:ilvl w:val="0"/>
                    <w:numId w:val="11"/>
                  </w:numPr>
                  <w:spacing w:after="200" w:line="276" w:lineRule="auto"/>
                  <w:ind w:left="567"/>
                  <w:contextualSpacing/>
                  <w:rPr>
                    <w:rFonts w:ascii="Arial" w:hAnsi="Arial" w:cs="Arial"/>
                    <w:b/>
                  </w:rPr>
                </w:pPr>
              </w:p>
            </w:tc>
            <w:tc>
              <w:tcPr>
                <w:tcW w:w="6035" w:type="dxa"/>
              </w:tcPr>
              <w:p w:rsidR="001230F8" w:rsidRPr="004B7D95" w:rsidRDefault="001230F8" w:rsidP="001230F8">
                <w:pPr>
                  <w:rPr>
                    <w:rFonts w:ascii="Arial" w:hAnsi="Arial" w:cs="Arial"/>
                  </w:rPr>
                </w:pPr>
                <w:r w:rsidRPr="004B7D95">
                  <w:rPr>
                    <w:rFonts w:ascii="Arial" w:hAnsi="Arial" w:cs="Arial"/>
                  </w:rPr>
                  <w:t xml:space="preserve">Aim  </w:t>
                </w:r>
              </w:p>
            </w:tc>
            <w:tc>
              <w:tcPr>
                <w:tcW w:w="1986" w:type="dxa"/>
              </w:tcPr>
              <w:p w:rsidR="001230F8" w:rsidRPr="0023299B" w:rsidRDefault="001230F8" w:rsidP="001230F8">
                <w:r>
                  <w:t>2</w:t>
                </w:r>
              </w:p>
            </w:tc>
          </w:tr>
          <w:tr w:rsidR="001230F8" w:rsidRPr="0023299B" w:rsidTr="00064C9D">
            <w:tc>
              <w:tcPr>
                <w:tcW w:w="1221" w:type="dxa"/>
              </w:tcPr>
              <w:p w:rsidR="001230F8" w:rsidRPr="004B7D95" w:rsidRDefault="001230F8" w:rsidP="001230F8">
                <w:pPr>
                  <w:numPr>
                    <w:ilvl w:val="0"/>
                    <w:numId w:val="11"/>
                  </w:numPr>
                  <w:spacing w:after="200" w:line="276" w:lineRule="auto"/>
                  <w:ind w:left="567"/>
                  <w:contextualSpacing/>
                  <w:rPr>
                    <w:rFonts w:ascii="Arial" w:hAnsi="Arial" w:cs="Arial"/>
                    <w:b/>
                  </w:rPr>
                </w:pPr>
              </w:p>
            </w:tc>
            <w:tc>
              <w:tcPr>
                <w:tcW w:w="6035" w:type="dxa"/>
              </w:tcPr>
              <w:p w:rsidR="001230F8" w:rsidRPr="004B7D95" w:rsidRDefault="001230F8" w:rsidP="001230F8">
                <w:pPr>
                  <w:rPr>
                    <w:rFonts w:ascii="Arial" w:hAnsi="Arial" w:cs="Arial"/>
                  </w:rPr>
                </w:pPr>
                <w:r w:rsidRPr="004B7D95">
                  <w:rPr>
                    <w:rFonts w:ascii="Arial" w:hAnsi="Arial" w:cs="Arial"/>
                  </w:rPr>
                  <w:t xml:space="preserve">Scope  </w:t>
                </w:r>
              </w:p>
            </w:tc>
            <w:tc>
              <w:tcPr>
                <w:tcW w:w="1986" w:type="dxa"/>
              </w:tcPr>
              <w:p w:rsidR="001230F8" w:rsidRPr="0023299B" w:rsidRDefault="001230F8" w:rsidP="001230F8">
                <w:r>
                  <w:t>2</w:t>
                </w:r>
              </w:p>
            </w:tc>
          </w:tr>
          <w:tr w:rsidR="001230F8" w:rsidRPr="0023299B" w:rsidTr="00064C9D">
            <w:tc>
              <w:tcPr>
                <w:tcW w:w="1221" w:type="dxa"/>
              </w:tcPr>
              <w:p w:rsidR="001230F8" w:rsidRPr="004B7D95" w:rsidRDefault="001230F8" w:rsidP="001230F8">
                <w:pPr>
                  <w:numPr>
                    <w:ilvl w:val="0"/>
                    <w:numId w:val="11"/>
                  </w:numPr>
                  <w:spacing w:after="200" w:line="276" w:lineRule="auto"/>
                  <w:ind w:left="567"/>
                  <w:contextualSpacing/>
                  <w:rPr>
                    <w:rFonts w:ascii="Arial" w:hAnsi="Arial" w:cs="Arial"/>
                    <w:b/>
                  </w:rPr>
                </w:pPr>
              </w:p>
            </w:tc>
            <w:tc>
              <w:tcPr>
                <w:tcW w:w="6035" w:type="dxa"/>
              </w:tcPr>
              <w:p w:rsidR="001230F8" w:rsidRPr="004B7D95" w:rsidRDefault="001230F8" w:rsidP="001230F8">
                <w:pPr>
                  <w:rPr>
                    <w:rFonts w:ascii="Arial" w:hAnsi="Arial" w:cs="Arial"/>
                  </w:rPr>
                </w:pPr>
                <w:r w:rsidRPr="004B7D95">
                  <w:rPr>
                    <w:rFonts w:ascii="Arial" w:hAnsi="Arial" w:cs="Arial"/>
                  </w:rPr>
                  <w:t xml:space="preserve">Legislative Framework                                                             </w:t>
                </w:r>
              </w:p>
            </w:tc>
            <w:tc>
              <w:tcPr>
                <w:tcW w:w="1986" w:type="dxa"/>
              </w:tcPr>
              <w:p w:rsidR="001230F8" w:rsidRPr="0023299B" w:rsidRDefault="001230F8" w:rsidP="001230F8">
                <w:r>
                  <w:t>2</w:t>
                </w:r>
              </w:p>
            </w:tc>
          </w:tr>
          <w:tr w:rsidR="001230F8" w:rsidRPr="0023299B" w:rsidTr="00064C9D">
            <w:tc>
              <w:tcPr>
                <w:tcW w:w="1221" w:type="dxa"/>
              </w:tcPr>
              <w:p w:rsidR="001230F8" w:rsidRPr="004B7D95" w:rsidRDefault="001230F8" w:rsidP="001230F8">
                <w:pPr>
                  <w:numPr>
                    <w:ilvl w:val="0"/>
                    <w:numId w:val="11"/>
                  </w:numPr>
                  <w:spacing w:after="200" w:line="276" w:lineRule="auto"/>
                  <w:ind w:left="567"/>
                  <w:contextualSpacing/>
                  <w:rPr>
                    <w:rFonts w:ascii="Arial" w:hAnsi="Arial" w:cs="Arial"/>
                    <w:b/>
                  </w:rPr>
                </w:pPr>
              </w:p>
            </w:tc>
            <w:tc>
              <w:tcPr>
                <w:tcW w:w="6035" w:type="dxa"/>
              </w:tcPr>
              <w:p w:rsidR="001230F8" w:rsidRPr="004B7D95" w:rsidRDefault="001230F8" w:rsidP="001230F8">
                <w:pPr>
                  <w:rPr>
                    <w:rFonts w:ascii="Arial" w:hAnsi="Arial" w:cs="Arial"/>
                  </w:rPr>
                </w:pPr>
                <w:r w:rsidRPr="004B7D95">
                  <w:rPr>
                    <w:rFonts w:ascii="Arial" w:hAnsi="Arial" w:cs="Arial"/>
                  </w:rPr>
                  <w:t xml:space="preserve">Objective                                                                          </w:t>
                </w:r>
              </w:p>
            </w:tc>
            <w:tc>
              <w:tcPr>
                <w:tcW w:w="1986" w:type="dxa"/>
              </w:tcPr>
              <w:p w:rsidR="001230F8" w:rsidRPr="0023299B" w:rsidRDefault="001230F8" w:rsidP="001230F8">
                <w:r>
                  <w:t>2</w:t>
                </w:r>
              </w:p>
            </w:tc>
          </w:tr>
          <w:tr w:rsidR="001230F8" w:rsidRPr="0023299B" w:rsidTr="00064C9D">
            <w:tc>
              <w:tcPr>
                <w:tcW w:w="1221" w:type="dxa"/>
              </w:tcPr>
              <w:p w:rsidR="001230F8" w:rsidRPr="004B7D95" w:rsidRDefault="001230F8" w:rsidP="001230F8">
                <w:pPr>
                  <w:numPr>
                    <w:ilvl w:val="0"/>
                    <w:numId w:val="11"/>
                  </w:numPr>
                  <w:spacing w:after="200" w:line="276" w:lineRule="auto"/>
                  <w:ind w:left="567"/>
                  <w:contextualSpacing/>
                  <w:rPr>
                    <w:rFonts w:ascii="Arial" w:hAnsi="Arial" w:cs="Arial"/>
                    <w:b/>
                  </w:rPr>
                </w:pPr>
              </w:p>
            </w:tc>
            <w:tc>
              <w:tcPr>
                <w:tcW w:w="6035" w:type="dxa"/>
              </w:tcPr>
              <w:p w:rsidR="001230F8" w:rsidRPr="004B7D95" w:rsidRDefault="001230F8" w:rsidP="001230F8">
                <w:pPr>
                  <w:rPr>
                    <w:rFonts w:ascii="Arial" w:hAnsi="Arial" w:cs="Arial"/>
                  </w:rPr>
                </w:pPr>
                <w:r w:rsidRPr="004B7D95">
                  <w:rPr>
                    <w:rFonts w:ascii="Arial" w:hAnsi="Arial" w:cs="Arial"/>
                  </w:rPr>
                  <w:t>Definitions (Adult)</w:t>
                </w:r>
              </w:p>
            </w:tc>
            <w:tc>
              <w:tcPr>
                <w:tcW w:w="1986" w:type="dxa"/>
              </w:tcPr>
              <w:p w:rsidR="001230F8" w:rsidRPr="00E315F8" w:rsidRDefault="001230F8" w:rsidP="001230F8">
                <w:pPr>
                  <w:rPr>
                    <w:rFonts w:asciiTheme="minorHAnsi" w:hAnsiTheme="minorHAnsi" w:cs="Arial"/>
                  </w:rPr>
                </w:pPr>
                <w:r>
                  <w:rPr>
                    <w:rFonts w:asciiTheme="minorHAnsi" w:hAnsiTheme="minorHAnsi" w:cs="Arial"/>
                  </w:rPr>
                  <w:t>3</w:t>
                </w:r>
              </w:p>
            </w:tc>
          </w:tr>
          <w:tr w:rsidR="001230F8" w:rsidRPr="0023299B" w:rsidTr="00064C9D">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6</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 xml:space="preserve">Key Principles for adult safeguarding                                     </w:t>
                </w:r>
              </w:p>
            </w:tc>
            <w:tc>
              <w:tcPr>
                <w:tcW w:w="1986" w:type="dxa"/>
              </w:tcPr>
              <w:p w:rsidR="001230F8" w:rsidRPr="0023299B" w:rsidRDefault="001230F8" w:rsidP="001230F8">
                <w:r>
                  <w:t>4</w:t>
                </w:r>
              </w:p>
            </w:tc>
          </w:tr>
          <w:tr w:rsidR="001230F8" w:rsidRPr="0023299B" w:rsidTr="00064C9D">
            <w:trPr>
              <w:trHeight w:val="277"/>
            </w:trPr>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7</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What to do if you are concerned about an adult and/or child</w:t>
                </w:r>
              </w:p>
            </w:tc>
            <w:tc>
              <w:tcPr>
                <w:tcW w:w="1986" w:type="dxa"/>
              </w:tcPr>
              <w:p w:rsidR="001230F8" w:rsidRDefault="001230F8" w:rsidP="001230F8">
                <w:r>
                  <w:t>4</w:t>
                </w:r>
              </w:p>
            </w:tc>
          </w:tr>
          <w:tr w:rsidR="001230F8" w:rsidRPr="0023299B" w:rsidTr="00064C9D">
            <w:trPr>
              <w:trHeight w:val="325"/>
            </w:trPr>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8</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Safe recruitment</w:t>
                </w:r>
              </w:p>
            </w:tc>
            <w:tc>
              <w:tcPr>
                <w:tcW w:w="1986" w:type="dxa"/>
              </w:tcPr>
              <w:p w:rsidR="001230F8" w:rsidRDefault="001230F8" w:rsidP="001230F8">
                <w:r>
                  <w:t>5</w:t>
                </w:r>
              </w:p>
            </w:tc>
          </w:tr>
          <w:tr w:rsidR="001230F8" w:rsidRPr="0023299B" w:rsidTr="00064C9D">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9</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 xml:space="preserve">Sharing information                                                               </w:t>
                </w:r>
              </w:p>
            </w:tc>
            <w:tc>
              <w:tcPr>
                <w:tcW w:w="1986" w:type="dxa"/>
              </w:tcPr>
              <w:p w:rsidR="001230F8" w:rsidRPr="0023299B" w:rsidRDefault="001230F8" w:rsidP="001230F8">
                <w:r>
                  <w:t>5</w:t>
                </w:r>
              </w:p>
            </w:tc>
          </w:tr>
          <w:tr w:rsidR="001230F8" w:rsidRPr="0023299B" w:rsidTr="00064C9D">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10</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Allegations against staff and volunteers</w:t>
                </w:r>
              </w:p>
            </w:tc>
            <w:tc>
              <w:tcPr>
                <w:tcW w:w="1986" w:type="dxa"/>
              </w:tcPr>
              <w:p w:rsidR="001230F8" w:rsidRPr="0023299B" w:rsidRDefault="001230F8" w:rsidP="001230F8">
                <w:r>
                  <w:t>6</w:t>
                </w:r>
              </w:p>
            </w:tc>
          </w:tr>
          <w:tr w:rsidR="001230F8" w:rsidRPr="0023299B" w:rsidTr="00064C9D">
            <w:trPr>
              <w:trHeight w:val="70"/>
            </w:trPr>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11</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proofErr w:type="spellStart"/>
                <w:r w:rsidRPr="004B7D95">
                  <w:rPr>
                    <w:rFonts w:ascii="Arial" w:hAnsi="Arial" w:cs="Arial"/>
                  </w:rPr>
                  <w:t>Whistleblowing</w:t>
                </w:r>
                <w:proofErr w:type="spellEnd"/>
              </w:p>
            </w:tc>
            <w:tc>
              <w:tcPr>
                <w:tcW w:w="1986" w:type="dxa"/>
              </w:tcPr>
              <w:p w:rsidR="001230F8" w:rsidRDefault="001230F8" w:rsidP="001230F8">
                <w:r>
                  <w:t>6</w:t>
                </w:r>
              </w:p>
            </w:tc>
          </w:tr>
          <w:tr w:rsidR="001230F8" w:rsidRPr="0023299B" w:rsidTr="00064C9D">
            <w:trPr>
              <w:trHeight w:val="70"/>
            </w:trPr>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12</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Training and supervision</w:t>
                </w:r>
              </w:p>
            </w:tc>
            <w:tc>
              <w:tcPr>
                <w:tcW w:w="1986" w:type="dxa"/>
              </w:tcPr>
              <w:p w:rsidR="001230F8" w:rsidRDefault="001230F8" w:rsidP="001230F8">
                <w:r>
                  <w:t>6</w:t>
                </w:r>
              </w:p>
            </w:tc>
          </w:tr>
          <w:tr w:rsidR="001230F8" w:rsidRPr="0023299B" w:rsidTr="00064C9D">
            <w:trPr>
              <w:trHeight w:val="70"/>
            </w:trPr>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13</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 xml:space="preserve">Safeguarding Lead details                                                    </w:t>
                </w:r>
              </w:p>
            </w:tc>
            <w:tc>
              <w:tcPr>
                <w:tcW w:w="1986" w:type="dxa"/>
              </w:tcPr>
              <w:p w:rsidR="001230F8" w:rsidRPr="0023299B" w:rsidRDefault="001230F8" w:rsidP="001230F8">
                <w:r>
                  <w:t>6</w:t>
                </w:r>
              </w:p>
            </w:tc>
          </w:tr>
          <w:tr w:rsidR="001230F8" w:rsidRPr="0023299B" w:rsidTr="00064C9D">
            <w:tc>
              <w:tcPr>
                <w:tcW w:w="1221" w:type="dxa"/>
              </w:tcPr>
              <w:p w:rsidR="001230F8" w:rsidRPr="004B7D95" w:rsidRDefault="009E6364" w:rsidP="001230F8">
                <w:pPr>
                  <w:spacing w:after="200" w:line="276" w:lineRule="auto"/>
                  <w:ind w:left="567" w:hanging="360"/>
                  <w:contextualSpacing/>
                  <w:rPr>
                    <w:rFonts w:ascii="Arial" w:hAnsi="Arial" w:cs="Arial"/>
                    <w:b/>
                  </w:rPr>
                </w:pPr>
                <w:r>
                  <w:rPr>
                    <w:rFonts w:ascii="Arial" w:hAnsi="Arial" w:cs="Arial"/>
                    <w:b/>
                  </w:rPr>
                  <w:t>14</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 xml:space="preserve">Safeguarding  statement                                                       </w:t>
                </w:r>
              </w:p>
            </w:tc>
            <w:tc>
              <w:tcPr>
                <w:tcW w:w="1986" w:type="dxa"/>
              </w:tcPr>
              <w:p w:rsidR="001230F8" w:rsidRPr="0023299B" w:rsidRDefault="001230F8" w:rsidP="001230F8">
                <w:r>
                  <w:t>6</w:t>
                </w:r>
              </w:p>
            </w:tc>
          </w:tr>
          <w:tr w:rsidR="001230F8" w:rsidRPr="0023299B" w:rsidTr="00064C9D">
            <w:tc>
              <w:tcPr>
                <w:tcW w:w="1221" w:type="dxa"/>
              </w:tcPr>
              <w:p w:rsidR="001230F8" w:rsidRPr="004B7D95" w:rsidRDefault="009E6364" w:rsidP="00C826C0">
                <w:pPr>
                  <w:spacing w:after="200" w:line="276" w:lineRule="auto"/>
                  <w:ind w:left="567" w:hanging="360"/>
                  <w:contextualSpacing/>
                  <w:rPr>
                    <w:rFonts w:ascii="Arial" w:hAnsi="Arial" w:cs="Arial"/>
                    <w:b/>
                  </w:rPr>
                </w:pPr>
                <w:r>
                  <w:rPr>
                    <w:rFonts w:ascii="Arial" w:hAnsi="Arial" w:cs="Arial"/>
                    <w:b/>
                  </w:rPr>
                  <w:t>1</w:t>
                </w:r>
                <w:r w:rsidR="00C826C0">
                  <w:rPr>
                    <w:rFonts w:ascii="Arial" w:hAnsi="Arial" w:cs="Arial"/>
                    <w:b/>
                  </w:rPr>
                  <w:t>5</w:t>
                </w:r>
                <w:r w:rsidR="001230F8" w:rsidRPr="004B7D95">
                  <w:rPr>
                    <w:rFonts w:ascii="Arial" w:hAnsi="Arial" w:cs="Arial"/>
                    <w:b/>
                  </w:rPr>
                  <w:t>.</w:t>
                </w:r>
              </w:p>
            </w:tc>
            <w:tc>
              <w:tcPr>
                <w:tcW w:w="6035" w:type="dxa"/>
              </w:tcPr>
              <w:p w:rsidR="001230F8" w:rsidRPr="004B7D95" w:rsidRDefault="001230F8" w:rsidP="001230F8">
                <w:pPr>
                  <w:rPr>
                    <w:rFonts w:ascii="Arial" w:hAnsi="Arial" w:cs="Arial"/>
                  </w:rPr>
                </w:pPr>
                <w:r w:rsidRPr="004B7D95">
                  <w:rPr>
                    <w:rFonts w:ascii="Arial" w:hAnsi="Arial" w:cs="Arial"/>
                  </w:rPr>
                  <w:t xml:space="preserve">Useful local safeguarding contact details                                                                                                </w:t>
                </w:r>
              </w:p>
            </w:tc>
            <w:tc>
              <w:tcPr>
                <w:tcW w:w="1986" w:type="dxa"/>
              </w:tcPr>
              <w:p w:rsidR="001230F8" w:rsidRPr="00C40BCE" w:rsidRDefault="00C40BCE" w:rsidP="001230F8">
                <w:r w:rsidRPr="00C40BCE">
                  <w:t>6</w:t>
                </w:r>
              </w:p>
            </w:tc>
          </w:tr>
          <w:tr w:rsidR="001230F8" w:rsidRPr="0023299B" w:rsidTr="00064C9D">
            <w:tc>
              <w:tcPr>
                <w:tcW w:w="1221" w:type="dxa"/>
              </w:tcPr>
              <w:p w:rsidR="001230F8" w:rsidRPr="004B7D95" w:rsidRDefault="00C826C0" w:rsidP="001230F8">
                <w:pPr>
                  <w:spacing w:after="200" w:line="276" w:lineRule="auto"/>
                  <w:ind w:left="567" w:hanging="360"/>
                  <w:contextualSpacing/>
                  <w:rPr>
                    <w:rFonts w:ascii="Arial" w:hAnsi="Arial" w:cs="Arial"/>
                    <w:b/>
                  </w:rPr>
                </w:pPr>
                <w:r>
                  <w:rPr>
                    <w:rFonts w:ascii="Arial" w:hAnsi="Arial" w:cs="Arial"/>
                    <w:b/>
                  </w:rPr>
                  <w:t>16</w:t>
                </w:r>
                <w:r w:rsidR="001230F8" w:rsidRPr="004B7D95">
                  <w:rPr>
                    <w:rFonts w:ascii="Arial" w:hAnsi="Arial" w:cs="Arial"/>
                    <w:b/>
                  </w:rPr>
                  <w:t>.</w:t>
                </w:r>
              </w:p>
            </w:tc>
            <w:tc>
              <w:tcPr>
                <w:tcW w:w="6035" w:type="dxa"/>
              </w:tcPr>
              <w:p w:rsidR="001230F8" w:rsidRPr="00C40BCE" w:rsidRDefault="001230F8" w:rsidP="001230F8">
                <w:pPr>
                  <w:rPr>
                    <w:rFonts w:ascii="Arial" w:hAnsi="Arial" w:cs="Arial"/>
                  </w:rPr>
                </w:pPr>
                <w:r w:rsidRPr="00C40BCE">
                  <w:rPr>
                    <w:rFonts w:ascii="Arial" w:hAnsi="Arial" w:cs="Arial"/>
                  </w:rPr>
                  <w:t xml:space="preserve">References                               </w:t>
                </w:r>
              </w:p>
            </w:tc>
            <w:tc>
              <w:tcPr>
                <w:tcW w:w="1986" w:type="dxa"/>
              </w:tcPr>
              <w:p w:rsidR="001230F8" w:rsidRPr="00C40BCE" w:rsidRDefault="00045D58" w:rsidP="001230F8">
                <w:r w:rsidRPr="00C40BCE">
                  <w:t>6</w:t>
                </w:r>
              </w:p>
            </w:tc>
          </w:tr>
          <w:tr w:rsidR="001230F8" w:rsidRPr="0023299B" w:rsidTr="00064C9D">
            <w:tc>
              <w:tcPr>
                <w:tcW w:w="1221" w:type="dxa"/>
              </w:tcPr>
              <w:p w:rsidR="001230F8" w:rsidRPr="004B7D95" w:rsidRDefault="00C826C0" w:rsidP="001230F8">
                <w:pPr>
                  <w:spacing w:after="200" w:line="276" w:lineRule="auto"/>
                  <w:ind w:left="567" w:hanging="360"/>
                  <w:contextualSpacing/>
                  <w:rPr>
                    <w:rFonts w:ascii="Arial" w:hAnsi="Arial" w:cs="Arial"/>
                    <w:b/>
                  </w:rPr>
                </w:pPr>
                <w:r>
                  <w:rPr>
                    <w:rFonts w:ascii="Arial" w:hAnsi="Arial" w:cs="Arial"/>
                    <w:b/>
                  </w:rPr>
                  <w:t>17</w:t>
                </w:r>
                <w:r w:rsidR="001230F8" w:rsidRPr="004B7D95">
                  <w:rPr>
                    <w:rFonts w:ascii="Arial" w:hAnsi="Arial" w:cs="Arial"/>
                    <w:b/>
                  </w:rPr>
                  <w:t>.</w:t>
                </w:r>
              </w:p>
            </w:tc>
            <w:tc>
              <w:tcPr>
                <w:tcW w:w="6035" w:type="dxa"/>
              </w:tcPr>
              <w:p w:rsidR="001230F8" w:rsidRPr="00C40BCE" w:rsidRDefault="001230F8" w:rsidP="001230F8">
                <w:pPr>
                  <w:rPr>
                    <w:rFonts w:ascii="Arial" w:hAnsi="Arial" w:cs="Arial"/>
                  </w:rPr>
                </w:pPr>
                <w:r w:rsidRPr="00C40BCE">
                  <w:rPr>
                    <w:rFonts w:ascii="Arial" w:hAnsi="Arial" w:cs="Arial"/>
                  </w:rPr>
                  <w:t xml:space="preserve">Appendix 1: Safeguarding Statement </w:t>
                </w:r>
                <w:r w:rsidRPr="00C40BCE">
                  <w:rPr>
                    <w:rFonts w:ascii="Arial" w:hAnsi="Arial" w:cs="Arial"/>
                    <w:strike/>
                  </w:rPr>
                  <w:t xml:space="preserve">   </w:t>
                </w:r>
              </w:p>
            </w:tc>
            <w:tc>
              <w:tcPr>
                <w:tcW w:w="1986" w:type="dxa"/>
              </w:tcPr>
              <w:p w:rsidR="001230F8" w:rsidRPr="00C40BCE" w:rsidRDefault="00045D58" w:rsidP="001230F8">
                <w:r w:rsidRPr="00C40BCE">
                  <w:t>8</w:t>
                </w:r>
              </w:p>
            </w:tc>
          </w:tr>
          <w:tr w:rsidR="001230F8" w:rsidTr="00064C9D">
            <w:tc>
              <w:tcPr>
                <w:tcW w:w="1221" w:type="dxa"/>
              </w:tcPr>
              <w:p w:rsidR="001230F8" w:rsidRPr="004B7D95" w:rsidRDefault="00C826C0" w:rsidP="001230F8">
                <w:pPr>
                  <w:spacing w:after="200" w:line="276" w:lineRule="auto"/>
                  <w:ind w:left="567" w:hanging="360"/>
                  <w:contextualSpacing/>
                  <w:rPr>
                    <w:rFonts w:ascii="Arial" w:hAnsi="Arial" w:cs="Arial"/>
                    <w:b/>
                  </w:rPr>
                </w:pPr>
                <w:r>
                  <w:rPr>
                    <w:rFonts w:ascii="Arial" w:hAnsi="Arial" w:cs="Arial"/>
                    <w:b/>
                  </w:rPr>
                  <w:t>18</w:t>
                </w:r>
                <w:r w:rsidR="001230F8" w:rsidRPr="004B7D95">
                  <w:rPr>
                    <w:rFonts w:ascii="Arial" w:hAnsi="Arial" w:cs="Arial"/>
                    <w:b/>
                  </w:rPr>
                  <w:t>.</w:t>
                </w:r>
              </w:p>
            </w:tc>
            <w:tc>
              <w:tcPr>
                <w:tcW w:w="6035" w:type="dxa"/>
              </w:tcPr>
              <w:p w:rsidR="001230F8" w:rsidRPr="00C40BCE" w:rsidRDefault="001230F8" w:rsidP="001230F8">
                <w:pPr>
                  <w:rPr>
                    <w:rFonts w:ascii="Arial" w:hAnsi="Arial" w:cs="Arial"/>
                  </w:rPr>
                </w:pPr>
                <w:r w:rsidRPr="00C40BCE">
                  <w:rPr>
                    <w:rFonts w:ascii="Arial" w:hAnsi="Arial" w:cs="Arial"/>
                  </w:rPr>
                  <w:t>Appendix 2: Safeguarding Adult Process</w:t>
                </w:r>
              </w:p>
            </w:tc>
            <w:tc>
              <w:tcPr>
                <w:tcW w:w="1986" w:type="dxa"/>
              </w:tcPr>
              <w:p w:rsidR="001230F8" w:rsidRPr="00C40BCE" w:rsidRDefault="00045D58" w:rsidP="001230F8">
                <w:r w:rsidRPr="00C40BCE">
                  <w:t>9</w:t>
                </w:r>
              </w:p>
            </w:tc>
          </w:tr>
        </w:tbl>
        <w:p w:rsidR="001230F8" w:rsidRDefault="001230F8" w:rsidP="001230F8">
          <w:pPr>
            <w:rPr>
              <w:rFonts w:ascii="Arial" w:hAnsi="Arial" w:cs="Arial"/>
              <w:sz w:val="22"/>
              <w:szCs w:val="22"/>
            </w:rPr>
          </w:pPr>
        </w:p>
        <w:tbl>
          <w:tblPr>
            <w:tblStyle w:val="TableGrid"/>
            <w:tblpPr w:leftFromText="180" w:rightFromText="180" w:vertAnchor="text" w:tblpY="-60"/>
            <w:tblW w:w="4958" w:type="pct"/>
            <w:tblLook w:val="01E0"/>
          </w:tblPr>
          <w:tblGrid>
            <w:gridCol w:w="4619"/>
            <w:gridCol w:w="4545"/>
          </w:tblGrid>
          <w:tr w:rsidR="001230F8" w:rsidRPr="002328F8" w:rsidTr="001230F8">
            <w:tc>
              <w:tcPr>
                <w:tcW w:w="2520" w:type="pct"/>
              </w:tcPr>
              <w:p w:rsidR="001230F8" w:rsidRPr="002328F8" w:rsidRDefault="001230F8" w:rsidP="001230F8">
                <w:pPr>
                  <w:rPr>
                    <w:rFonts w:ascii="Arial" w:hAnsi="Arial" w:cs="Arial"/>
                    <w:b/>
                  </w:rPr>
                </w:pPr>
                <w:r w:rsidRPr="002328F8">
                  <w:rPr>
                    <w:rFonts w:ascii="Arial" w:hAnsi="Arial" w:cs="Arial"/>
                    <w:b/>
                  </w:rPr>
                  <w:t>Policy Name:</w:t>
                </w:r>
              </w:p>
            </w:tc>
            <w:tc>
              <w:tcPr>
                <w:tcW w:w="2480" w:type="pct"/>
              </w:tcPr>
              <w:p w:rsidR="00FF1B30" w:rsidRDefault="001230F8" w:rsidP="00FF1B30">
                <w:pPr>
                  <w:rPr>
                    <w:rFonts w:ascii="Arial" w:hAnsi="Arial" w:cs="Arial"/>
                  </w:rPr>
                </w:pPr>
                <w:r w:rsidRPr="002328F8">
                  <w:rPr>
                    <w:rFonts w:ascii="Arial" w:hAnsi="Arial" w:cs="Arial"/>
                  </w:rPr>
                  <w:t xml:space="preserve">Safeguarding </w:t>
                </w:r>
                <w:r w:rsidR="00FF1B30">
                  <w:rPr>
                    <w:rFonts w:ascii="Arial" w:hAnsi="Arial" w:cs="Arial"/>
                  </w:rPr>
                  <w:t>Vulnerable Adults</w:t>
                </w:r>
              </w:p>
              <w:p w:rsidR="001230F8" w:rsidRPr="002328F8" w:rsidRDefault="001230F8" w:rsidP="00FF1B30">
                <w:pPr>
                  <w:rPr>
                    <w:rFonts w:ascii="Arial" w:hAnsi="Arial" w:cs="Arial"/>
                  </w:rPr>
                </w:pPr>
                <w:r>
                  <w:rPr>
                    <w:rFonts w:ascii="Arial" w:hAnsi="Arial" w:cs="Arial"/>
                  </w:rPr>
                  <w:t>Policy and Procedures</w:t>
                </w:r>
              </w:p>
              <w:p w:rsidR="001230F8" w:rsidRPr="002328F8" w:rsidRDefault="001230F8" w:rsidP="001230F8">
                <w:pPr>
                  <w:rPr>
                    <w:rFonts w:ascii="Arial" w:hAnsi="Arial" w:cs="Arial"/>
                  </w:rPr>
                </w:pPr>
              </w:p>
            </w:tc>
          </w:tr>
          <w:tr w:rsidR="001230F8" w:rsidRPr="002328F8" w:rsidTr="001230F8">
            <w:tc>
              <w:tcPr>
                <w:tcW w:w="2520" w:type="pct"/>
              </w:tcPr>
              <w:p w:rsidR="001230F8" w:rsidRPr="002328F8" w:rsidRDefault="001230F8" w:rsidP="001230F8">
                <w:pPr>
                  <w:rPr>
                    <w:rFonts w:ascii="Arial" w:hAnsi="Arial" w:cs="Arial"/>
                    <w:b/>
                  </w:rPr>
                </w:pPr>
                <w:r w:rsidRPr="002328F8">
                  <w:rPr>
                    <w:rFonts w:ascii="Arial" w:hAnsi="Arial" w:cs="Arial"/>
                    <w:b/>
                  </w:rPr>
                  <w:t xml:space="preserve">Document Reference: </w:t>
                </w:r>
              </w:p>
            </w:tc>
            <w:tc>
              <w:tcPr>
                <w:tcW w:w="2480" w:type="pct"/>
              </w:tcPr>
              <w:p w:rsidR="001230F8" w:rsidRPr="00FB0473" w:rsidRDefault="00FB0473" w:rsidP="001230F8">
                <w:pPr>
                  <w:rPr>
                    <w:rFonts w:ascii="Arial" w:hAnsi="Arial" w:cs="Arial"/>
                    <w:b/>
                  </w:rPr>
                </w:pPr>
                <w:r>
                  <w:rPr>
                    <w:rFonts w:ascii="Arial" w:hAnsi="Arial" w:cs="Arial"/>
                    <w:b/>
                  </w:rPr>
                  <w:t>29</w:t>
                </w:r>
              </w:p>
              <w:p w:rsidR="001230F8" w:rsidRPr="002328F8" w:rsidRDefault="001230F8" w:rsidP="001230F8">
                <w:pPr>
                  <w:rPr>
                    <w:rFonts w:ascii="Arial" w:hAnsi="Arial" w:cs="Arial"/>
                  </w:rPr>
                </w:pPr>
              </w:p>
            </w:tc>
          </w:tr>
          <w:tr w:rsidR="001230F8" w:rsidRPr="002328F8" w:rsidTr="001230F8">
            <w:trPr>
              <w:trHeight w:val="375"/>
            </w:trPr>
            <w:tc>
              <w:tcPr>
                <w:tcW w:w="2520" w:type="pct"/>
              </w:tcPr>
              <w:p w:rsidR="001230F8" w:rsidRDefault="001230F8" w:rsidP="001230F8">
                <w:pPr>
                  <w:rPr>
                    <w:rFonts w:ascii="Arial" w:hAnsi="Arial" w:cs="Arial"/>
                    <w:b/>
                  </w:rPr>
                </w:pPr>
                <w:r w:rsidRPr="002328F8">
                  <w:rPr>
                    <w:rFonts w:ascii="Arial" w:hAnsi="Arial" w:cs="Arial"/>
                    <w:b/>
                  </w:rPr>
                  <w:t xml:space="preserve">Version Number: </w:t>
                </w:r>
              </w:p>
              <w:p w:rsidR="001230F8" w:rsidRPr="002328F8" w:rsidRDefault="001230F8" w:rsidP="001230F8">
                <w:pPr>
                  <w:rPr>
                    <w:rFonts w:ascii="Arial" w:hAnsi="Arial" w:cs="Arial"/>
                    <w:b/>
                  </w:rPr>
                </w:pPr>
              </w:p>
            </w:tc>
            <w:tc>
              <w:tcPr>
                <w:tcW w:w="2480" w:type="pct"/>
              </w:tcPr>
              <w:p w:rsidR="001230F8" w:rsidRPr="002328F8" w:rsidRDefault="002F3E26" w:rsidP="001230F8">
                <w:pPr>
                  <w:rPr>
                    <w:rFonts w:ascii="Arial" w:hAnsi="Arial" w:cs="Arial"/>
                  </w:rPr>
                </w:pPr>
                <w:r>
                  <w:rPr>
                    <w:rFonts w:ascii="Arial" w:hAnsi="Arial" w:cs="Arial"/>
                  </w:rPr>
                  <w:t>3</w:t>
                </w:r>
              </w:p>
            </w:tc>
          </w:tr>
          <w:tr w:rsidR="001230F8" w:rsidRPr="002328F8" w:rsidTr="001230F8">
            <w:trPr>
              <w:trHeight w:val="377"/>
            </w:trPr>
            <w:tc>
              <w:tcPr>
                <w:tcW w:w="2520" w:type="pct"/>
              </w:tcPr>
              <w:p w:rsidR="001230F8" w:rsidRPr="002328F8" w:rsidRDefault="001230F8" w:rsidP="001230F8">
                <w:pPr>
                  <w:rPr>
                    <w:rFonts w:ascii="Arial" w:hAnsi="Arial" w:cs="Arial"/>
                    <w:b/>
                  </w:rPr>
                </w:pPr>
                <w:r w:rsidRPr="002328F8">
                  <w:rPr>
                    <w:rFonts w:ascii="Arial" w:hAnsi="Arial" w:cs="Arial"/>
                    <w:b/>
                  </w:rPr>
                  <w:t xml:space="preserve">Ratified By: </w:t>
                </w:r>
              </w:p>
              <w:p w:rsidR="001230F8" w:rsidRPr="002328F8" w:rsidRDefault="001230F8" w:rsidP="001230F8">
                <w:pPr>
                  <w:rPr>
                    <w:rFonts w:ascii="Arial" w:hAnsi="Arial" w:cs="Arial"/>
                    <w:b/>
                  </w:rPr>
                </w:pPr>
              </w:p>
            </w:tc>
            <w:tc>
              <w:tcPr>
                <w:tcW w:w="2480" w:type="pct"/>
              </w:tcPr>
              <w:p w:rsidR="001230F8" w:rsidRPr="002328F8" w:rsidRDefault="0065290C" w:rsidP="001230F8">
                <w:pPr>
                  <w:rPr>
                    <w:rFonts w:ascii="Arial" w:hAnsi="Arial" w:cs="Arial"/>
                  </w:rPr>
                </w:pPr>
                <w:r>
                  <w:rPr>
                    <w:rFonts w:ascii="Arial" w:hAnsi="Arial" w:cs="Arial"/>
                  </w:rPr>
                  <w:t>Centre Manager &amp; Board</w:t>
                </w:r>
              </w:p>
            </w:tc>
          </w:tr>
          <w:tr w:rsidR="001230F8" w:rsidRPr="002328F8" w:rsidTr="001230F8">
            <w:trPr>
              <w:trHeight w:val="465"/>
            </w:trPr>
            <w:tc>
              <w:tcPr>
                <w:tcW w:w="2520" w:type="pct"/>
              </w:tcPr>
              <w:p w:rsidR="001230F8" w:rsidRPr="002328F8" w:rsidRDefault="001230F8" w:rsidP="001230F8">
                <w:pPr>
                  <w:rPr>
                    <w:rFonts w:ascii="Arial" w:hAnsi="Arial" w:cs="Arial"/>
                    <w:b/>
                  </w:rPr>
                </w:pPr>
                <w:r w:rsidRPr="002328F8">
                  <w:rPr>
                    <w:rFonts w:ascii="Arial" w:hAnsi="Arial" w:cs="Arial"/>
                    <w:b/>
                  </w:rPr>
                  <w:t xml:space="preserve">Ratified Date: </w:t>
                </w:r>
              </w:p>
              <w:p w:rsidR="001230F8" w:rsidRPr="002328F8" w:rsidRDefault="001230F8" w:rsidP="001230F8">
                <w:pPr>
                  <w:rPr>
                    <w:rFonts w:ascii="Arial" w:hAnsi="Arial" w:cs="Arial"/>
                    <w:b/>
                  </w:rPr>
                </w:pPr>
              </w:p>
            </w:tc>
            <w:tc>
              <w:tcPr>
                <w:tcW w:w="2480" w:type="pct"/>
              </w:tcPr>
              <w:p w:rsidR="001230F8" w:rsidRPr="00C40BCE" w:rsidRDefault="0065290C" w:rsidP="001230F8">
                <w:pPr>
                  <w:rPr>
                    <w:rFonts w:ascii="Arial" w:hAnsi="Arial" w:cs="Arial"/>
                    <w:b/>
                  </w:rPr>
                </w:pPr>
                <w:r w:rsidRPr="00C40BCE">
                  <w:rPr>
                    <w:rFonts w:ascii="Arial" w:hAnsi="Arial" w:cs="Arial"/>
                    <w:b/>
                  </w:rPr>
                  <w:t>2019</w:t>
                </w:r>
              </w:p>
            </w:tc>
          </w:tr>
          <w:tr w:rsidR="001230F8" w:rsidRPr="002328F8" w:rsidTr="001230F8">
            <w:tc>
              <w:tcPr>
                <w:tcW w:w="2520" w:type="pct"/>
              </w:tcPr>
              <w:p w:rsidR="001230F8" w:rsidRPr="002328F8" w:rsidRDefault="001230F8" w:rsidP="001230F8">
                <w:pPr>
                  <w:rPr>
                    <w:rFonts w:ascii="Arial" w:hAnsi="Arial" w:cs="Arial"/>
                    <w:b/>
                  </w:rPr>
                </w:pPr>
                <w:r w:rsidRPr="002328F8">
                  <w:rPr>
                    <w:rFonts w:ascii="Arial" w:hAnsi="Arial" w:cs="Arial"/>
                    <w:b/>
                  </w:rPr>
                  <w:t>Review Period:</w:t>
                </w:r>
              </w:p>
            </w:tc>
            <w:tc>
              <w:tcPr>
                <w:tcW w:w="2480" w:type="pct"/>
              </w:tcPr>
              <w:p w:rsidR="001230F8" w:rsidRDefault="00064C9D" w:rsidP="00064C9D">
                <w:pPr>
                  <w:rPr>
                    <w:rFonts w:ascii="Arial" w:hAnsi="Arial" w:cs="Arial"/>
                  </w:rPr>
                </w:pPr>
                <w:r>
                  <w:rPr>
                    <w:rFonts w:ascii="Arial" w:hAnsi="Arial" w:cs="Arial"/>
                  </w:rPr>
                  <w:t>2 Years</w:t>
                </w:r>
              </w:p>
              <w:p w:rsidR="00064C9D" w:rsidRPr="002328F8" w:rsidRDefault="00064C9D" w:rsidP="00064C9D">
                <w:pPr>
                  <w:rPr>
                    <w:rFonts w:ascii="Arial" w:hAnsi="Arial" w:cs="Arial"/>
                  </w:rPr>
                </w:pPr>
              </w:p>
            </w:tc>
          </w:tr>
          <w:tr w:rsidR="001230F8" w:rsidRPr="00073922" w:rsidTr="001230F8">
            <w:tc>
              <w:tcPr>
                <w:tcW w:w="2520" w:type="pct"/>
              </w:tcPr>
              <w:p w:rsidR="001230F8" w:rsidRPr="00073922" w:rsidRDefault="001230F8" w:rsidP="001230F8">
                <w:pPr>
                  <w:rPr>
                    <w:rFonts w:ascii="Arial" w:hAnsi="Arial" w:cs="Arial"/>
                    <w:b/>
                  </w:rPr>
                </w:pPr>
                <w:r w:rsidRPr="00073922">
                  <w:rPr>
                    <w:rFonts w:ascii="Arial" w:hAnsi="Arial" w:cs="Arial"/>
                    <w:b/>
                  </w:rPr>
                  <w:t xml:space="preserve">Review Date </w:t>
                </w:r>
                <w:r>
                  <w:rPr>
                    <w:rFonts w:ascii="Arial" w:hAnsi="Arial" w:cs="Arial"/>
                    <w:b/>
                  </w:rPr>
                  <w:t>by Provider:</w:t>
                </w:r>
              </w:p>
              <w:p w:rsidR="001230F8" w:rsidRPr="00073922" w:rsidRDefault="001230F8" w:rsidP="001230F8">
                <w:pPr>
                  <w:rPr>
                    <w:rFonts w:ascii="Arial" w:hAnsi="Arial" w:cs="Arial"/>
                    <w:b/>
                  </w:rPr>
                </w:pPr>
              </w:p>
            </w:tc>
            <w:tc>
              <w:tcPr>
                <w:tcW w:w="2480" w:type="pct"/>
              </w:tcPr>
              <w:p w:rsidR="00064C9D" w:rsidRPr="002328F8" w:rsidRDefault="00064C9D" w:rsidP="00064C9D">
                <w:pPr>
                  <w:rPr>
                    <w:rFonts w:ascii="Arial" w:hAnsi="Arial" w:cs="Arial"/>
                  </w:rPr>
                </w:pPr>
                <w:r>
                  <w:rPr>
                    <w:rFonts w:ascii="Arial" w:hAnsi="Arial" w:cs="Arial"/>
                  </w:rPr>
                  <w:t>2022</w:t>
                </w:r>
              </w:p>
              <w:p w:rsidR="001230F8" w:rsidRPr="00A265DE" w:rsidRDefault="001230F8" w:rsidP="001230F8">
                <w:pPr>
                  <w:rPr>
                    <w:rFonts w:ascii="Arial" w:hAnsi="Arial" w:cs="Arial"/>
                  </w:rPr>
                </w:pPr>
              </w:p>
            </w:tc>
          </w:tr>
        </w:tbl>
        <w:p w:rsidR="001230F8" w:rsidRDefault="001230F8" w:rsidP="001230F8">
          <w:pPr>
            <w:rPr>
              <w:rFonts w:ascii="Arial" w:hAnsi="Arial" w:cs="Arial"/>
              <w:sz w:val="22"/>
              <w:szCs w:val="22"/>
            </w:rPr>
          </w:pPr>
        </w:p>
        <w:p w:rsidR="001230F8" w:rsidRDefault="001230F8" w:rsidP="001230F8">
          <w:pPr>
            <w:rPr>
              <w:rFonts w:ascii="Arial" w:hAnsi="Arial" w:cs="Arial"/>
              <w:sz w:val="22"/>
              <w:szCs w:val="22"/>
            </w:rPr>
          </w:pPr>
        </w:p>
        <w:p w:rsidR="001230F8" w:rsidRDefault="001230F8" w:rsidP="001230F8">
          <w:pPr>
            <w:rPr>
              <w:rFonts w:ascii="Arial" w:hAnsi="Arial" w:cs="Arial"/>
              <w:sz w:val="22"/>
              <w:szCs w:val="22"/>
            </w:rPr>
          </w:pPr>
        </w:p>
        <w:p w:rsidR="001230F8" w:rsidRDefault="00154D77" w:rsidP="001230F8">
          <w:pPr>
            <w:rPr>
              <w:rFonts w:ascii="Arial" w:hAnsi="Arial" w:cs="Arial"/>
              <w:sz w:val="22"/>
              <w:szCs w:val="22"/>
            </w:rPr>
          </w:pPr>
        </w:p>
      </w:sdtContent>
    </w:sdt>
    <w:p w:rsidR="001230F8" w:rsidRDefault="001230F8" w:rsidP="001230F8">
      <w:pPr>
        <w:jc w:val="both"/>
        <w:rPr>
          <w:rFonts w:ascii="Arial" w:hAnsi="Arial" w:cs="Arial"/>
          <w:sz w:val="22"/>
          <w:szCs w:val="22"/>
        </w:rPr>
      </w:pP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r w:rsidRPr="0014686E">
        <w:rPr>
          <w:rFonts w:ascii="Arial" w:hAnsi="Arial" w:cs="Arial"/>
          <w:sz w:val="22"/>
          <w:szCs w:val="22"/>
        </w:rPr>
        <w:tab/>
      </w:r>
    </w:p>
    <w:p w:rsidR="001230F8" w:rsidRDefault="001230F8" w:rsidP="001230F8">
      <w:pPr>
        <w:jc w:val="both"/>
        <w:rPr>
          <w:rFonts w:ascii="Arial" w:hAnsi="Arial" w:cs="Arial"/>
          <w:sz w:val="22"/>
          <w:szCs w:val="22"/>
        </w:rPr>
      </w:pPr>
    </w:p>
    <w:p w:rsidR="001230F8" w:rsidRDefault="001230F8" w:rsidP="001230F8">
      <w:pPr>
        <w:rPr>
          <w:rFonts w:ascii="Arial" w:hAnsi="Arial" w:cs="Arial"/>
          <w:sz w:val="22"/>
          <w:szCs w:val="22"/>
        </w:rPr>
      </w:pPr>
      <w:r>
        <w:rPr>
          <w:rFonts w:ascii="Arial" w:hAnsi="Arial" w:cs="Arial"/>
          <w:sz w:val="22"/>
          <w:szCs w:val="22"/>
        </w:rPr>
        <w:br w:type="page"/>
      </w:r>
    </w:p>
    <w:p w:rsidR="001230F8" w:rsidRDefault="001230F8" w:rsidP="001230F8">
      <w:pPr>
        <w:jc w:val="both"/>
        <w:rPr>
          <w:rFonts w:ascii="Arial" w:hAnsi="Arial" w:cs="Arial"/>
          <w:sz w:val="22"/>
          <w:szCs w:val="22"/>
        </w:rPr>
      </w:pPr>
    </w:p>
    <w:p w:rsidR="001230F8" w:rsidRPr="00FB0473" w:rsidRDefault="001230F8" w:rsidP="001230F8">
      <w:pPr>
        <w:pStyle w:val="ListParagraph"/>
        <w:numPr>
          <w:ilvl w:val="0"/>
          <w:numId w:val="22"/>
        </w:numPr>
        <w:tabs>
          <w:tab w:val="left" w:pos="567"/>
        </w:tabs>
        <w:autoSpaceDE w:val="0"/>
        <w:autoSpaceDN w:val="0"/>
        <w:adjustRightInd w:val="0"/>
        <w:ind w:left="426"/>
        <w:jc w:val="both"/>
        <w:rPr>
          <w:rFonts w:ascii="Arial" w:hAnsi="Arial" w:cs="Arial"/>
          <w:b/>
        </w:rPr>
      </w:pPr>
      <w:r w:rsidRPr="00CC7EE1">
        <w:rPr>
          <w:rFonts w:ascii="Arial" w:hAnsi="Arial" w:cs="Arial"/>
          <w:b/>
        </w:rPr>
        <w:t xml:space="preserve">Aim </w:t>
      </w:r>
    </w:p>
    <w:p w:rsidR="001230F8" w:rsidRPr="00BE4EA9" w:rsidRDefault="001230F8" w:rsidP="003048ED">
      <w:pPr>
        <w:pStyle w:val="NormalWeb"/>
        <w:spacing w:before="0" w:beforeAutospacing="0" w:after="0" w:afterAutospacing="0"/>
        <w:ind w:left="567"/>
        <w:jc w:val="both"/>
        <w:rPr>
          <w:rFonts w:ascii="Arial" w:hAnsi="Arial" w:cs="Arial"/>
          <w:sz w:val="22"/>
          <w:szCs w:val="22"/>
        </w:rPr>
      </w:pPr>
      <w:r w:rsidRPr="00FB0473">
        <w:rPr>
          <w:rFonts w:ascii="Arial" w:hAnsi="Arial" w:cs="Arial"/>
          <w:b/>
          <w:sz w:val="22"/>
          <w:szCs w:val="22"/>
        </w:rPr>
        <w:t xml:space="preserve">Safeguarding is everyone’s business. </w:t>
      </w:r>
      <w:r w:rsidR="00064C9D" w:rsidRPr="00FB0473">
        <w:rPr>
          <w:rFonts w:ascii="Arial" w:hAnsi="Arial" w:cs="Arial"/>
          <w:sz w:val="22"/>
          <w:szCs w:val="22"/>
        </w:rPr>
        <w:t>Asian Elders</w:t>
      </w:r>
      <w:r w:rsidR="00B2239F" w:rsidRPr="00FB0473">
        <w:rPr>
          <w:rFonts w:ascii="Arial" w:hAnsi="Arial" w:cs="Arial"/>
          <w:sz w:val="22"/>
          <w:szCs w:val="22"/>
        </w:rPr>
        <w:t>’</w:t>
      </w:r>
      <w:r w:rsidR="00064C9D" w:rsidRPr="00FB0473">
        <w:rPr>
          <w:rFonts w:ascii="Arial" w:hAnsi="Arial" w:cs="Arial"/>
          <w:sz w:val="22"/>
          <w:szCs w:val="22"/>
        </w:rPr>
        <w:t xml:space="preserve"> Resource </w:t>
      </w:r>
      <w:r w:rsidR="00C40BCE" w:rsidRPr="00C40BCE">
        <w:rPr>
          <w:rFonts w:ascii="Arial" w:hAnsi="Arial" w:cs="Arial"/>
          <w:sz w:val="22"/>
          <w:szCs w:val="22"/>
        </w:rPr>
        <w:t>Centre (</w:t>
      </w:r>
      <w:r w:rsidR="00AC4AEF" w:rsidRPr="00C40BCE">
        <w:rPr>
          <w:rFonts w:ascii="Arial" w:hAnsi="Arial" w:cs="Arial"/>
          <w:sz w:val="22"/>
          <w:szCs w:val="22"/>
        </w:rPr>
        <w:t>AERC)</w:t>
      </w:r>
      <w:r w:rsidR="00AC4AEF">
        <w:rPr>
          <w:rFonts w:ascii="Arial" w:hAnsi="Arial" w:cs="Arial"/>
          <w:color w:val="FF0000"/>
          <w:sz w:val="22"/>
          <w:szCs w:val="22"/>
        </w:rPr>
        <w:t xml:space="preserve"> </w:t>
      </w:r>
      <w:r w:rsidRPr="00BE4EA9">
        <w:rPr>
          <w:rFonts w:ascii="Arial" w:hAnsi="Arial" w:cs="Arial"/>
          <w:sz w:val="22"/>
          <w:szCs w:val="22"/>
        </w:rPr>
        <w:t>believes that it is always unacceptable for adults, to experience abuse of any kind and recognises its responsibility to safeguard the welfare of all adults</w:t>
      </w:r>
      <w:r>
        <w:rPr>
          <w:rFonts w:ascii="Arial" w:hAnsi="Arial" w:cs="Arial"/>
          <w:sz w:val="22"/>
          <w:szCs w:val="22"/>
        </w:rPr>
        <w:t xml:space="preserve"> at risk in line with T</w:t>
      </w:r>
      <w:r w:rsidRPr="00BE4EA9">
        <w:rPr>
          <w:rFonts w:ascii="Arial" w:hAnsi="Arial" w:cs="Arial"/>
          <w:sz w:val="22"/>
          <w:szCs w:val="22"/>
        </w:rPr>
        <w:t>he Care Act (2014).  The aim of t</w:t>
      </w:r>
      <w:r>
        <w:rPr>
          <w:rFonts w:ascii="Arial" w:hAnsi="Arial" w:cs="Arial"/>
          <w:sz w:val="22"/>
          <w:szCs w:val="22"/>
        </w:rPr>
        <w:t>his policy is to ensure that</w:t>
      </w:r>
      <w:r w:rsidR="00C40BCE">
        <w:rPr>
          <w:rFonts w:ascii="Arial" w:hAnsi="Arial" w:cs="Arial"/>
          <w:sz w:val="22"/>
          <w:szCs w:val="22"/>
        </w:rPr>
        <w:t xml:space="preserve"> </w:t>
      </w:r>
      <w:r w:rsidR="003048ED" w:rsidRPr="00FB0473">
        <w:rPr>
          <w:rFonts w:ascii="Arial" w:hAnsi="Arial" w:cs="Arial"/>
          <w:sz w:val="22"/>
          <w:szCs w:val="22"/>
        </w:rPr>
        <w:t>AERC</w:t>
      </w:r>
      <w:r w:rsidR="00C40BCE">
        <w:rPr>
          <w:rFonts w:ascii="Arial" w:hAnsi="Arial" w:cs="Arial"/>
          <w:sz w:val="22"/>
          <w:szCs w:val="22"/>
        </w:rPr>
        <w:t xml:space="preserve"> </w:t>
      </w:r>
      <w:r w:rsidRPr="00BE4EA9">
        <w:rPr>
          <w:rFonts w:ascii="Arial" w:hAnsi="Arial" w:cs="Arial"/>
          <w:sz w:val="22"/>
          <w:szCs w:val="22"/>
        </w:rPr>
        <w:t xml:space="preserve">safeguards the welfare of adults, who may be at risk and are able to recognise the signs and respond appropriately to allegations of abuse.  We aim to achieve this by ensuring </w:t>
      </w:r>
      <w:r w:rsidRPr="00FB0473">
        <w:rPr>
          <w:rFonts w:ascii="Arial" w:hAnsi="Arial" w:cs="Arial"/>
          <w:sz w:val="22"/>
          <w:szCs w:val="22"/>
        </w:rPr>
        <w:t xml:space="preserve">that </w:t>
      </w:r>
      <w:r w:rsidR="003048ED" w:rsidRPr="00FB0473">
        <w:rPr>
          <w:rFonts w:ascii="Arial" w:hAnsi="Arial" w:cs="Arial"/>
          <w:sz w:val="22"/>
          <w:szCs w:val="22"/>
        </w:rPr>
        <w:t>AERC</w:t>
      </w:r>
      <w:r w:rsidR="00C40BCE">
        <w:rPr>
          <w:rFonts w:ascii="Arial" w:hAnsi="Arial" w:cs="Arial"/>
          <w:sz w:val="22"/>
          <w:szCs w:val="22"/>
        </w:rPr>
        <w:t xml:space="preserve"> </w:t>
      </w:r>
      <w:r w:rsidRPr="00BE4EA9">
        <w:rPr>
          <w:rFonts w:ascii="Arial" w:hAnsi="Arial" w:cs="Arial"/>
          <w:sz w:val="22"/>
          <w:szCs w:val="22"/>
        </w:rPr>
        <w:t>complies with statutory and local guidance for safeguarding and promoting the welfare of adults at risk by creating a safe environment</w:t>
      </w:r>
      <w:r w:rsidRPr="00BE4EA9">
        <w:rPr>
          <w:rFonts w:ascii="Arial" w:hAnsi="Arial" w:cs="Arial"/>
          <w:b/>
          <w:sz w:val="22"/>
          <w:szCs w:val="22"/>
        </w:rPr>
        <w:t xml:space="preserve">. </w:t>
      </w:r>
    </w:p>
    <w:p w:rsidR="001230F8" w:rsidRPr="00BE4EA9" w:rsidRDefault="001230F8" w:rsidP="001230F8">
      <w:pPr>
        <w:rPr>
          <w:rFonts w:ascii="Arial" w:hAnsi="Arial" w:cs="Arial"/>
          <w:sz w:val="22"/>
          <w:szCs w:val="22"/>
        </w:rPr>
      </w:pPr>
    </w:p>
    <w:p w:rsidR="001230F8" w:rsidRPr="00BE4EA9" w:rsidRDefault="001230F8" w:rsidP="001230F8">
      <w:pPr>
        <w:pStyle w:val="Heading1"/>
        <w:tabs>
          <w:tab w:val="left" w:pos="567"/>
        </w:tabs>
        <w:spacing w:before="0" w:after="0"/>
        <w:ind w:left="567" w:hanging="567"/>
        <w:jc w:val="both"/>
        <w:rPr>
          <w:rFonts w:ascii="Arial" w:hAnsi="Arial" w:cs="Arial"/>
          <w:sz w:val="22"/>
          <w:szCs w:val="22"/>
        </w:rPr>
      </w:pPr>
      <w:r w:rsidRPr="00BE4EA9">
        <w:rPr>
          <w:rFonts w:ascii="Arial" w:hAnsi="Arial" w:cs="Arial"/>
          <w:sz w:val="22"/>
          <w:szCs w:val="22"/>
        </w:rPr>
        <w:t xml:space="preserve">2. </w:t>
      </w:r>
      <w:r w:rsidRPr="00BE4EA9">
        <w:rPr>
          <w:rFonts w:ascii="Arial" w:hAnsi="Arial" w:cs="Arial"/>
          <w:sz w:val="22"/>
          <w:szCs w:val="22"/>
        </w:rPr>
        <w:tab/>
        <w:t>Scope of this policy</w:t>
      </w:r>
    </w:p>
    <w:p w:rsidR="001230F8" w:rsidRPr="00BE4EA9" w:rsidRDefault="001230F8" w:rsidP="001230F8">
      <w:pPr>
        <w:rPr>
          <w:rFonts w:ascii="Arial" w:hAnsi="Arial" w:cs="Arial"/>
          <w:sz w:val="22"/>
          <w:szCs w:val="22"/>
        </w:rPr>
      </w:pPr>
    </w:p>
    <w:p w:rsidR="001230F8" w:rsidRPr="00BE4EA9" w:rsidRDefault="001230F8" w:rsidP="002617A7">
      <w:pPr>
        <w:ind w:left="567"/>
        <w:jc w:val="both"/>
        <w:rPr>
          <w:rFonts w:ascii="Arial" w:hAnsi="Arial" w:cs="Arial"/>
          <w:sz w:val="22"/>
          <w:szCs w:val="22"/>
        </w:rPr>
      </w:pPr>
      <w:r w:rsidRPr="00BE4EA9">
        <w:rPr>
          <w:rFonts w:ascii="Arial" w:hAnsi="Arial" w:cs="Arial"/>
          <w:sz w:val="22"/>
          <w:szCs w:val="22"/>
        </w:rPr>
        <w:t xml:space="preserve">This policy and procedure applies to all </w:t>
      </w:r>
      <w:r w:rsidR="002617A7" w:rsidRPr="00FB0473">
        <w:rPr>
          <w:rFonts w:ascii="Arial" w:hAnsi="Arial" w:cs="Arial"/>
          <w:sz w:val="22"/>
          <w:szCs w:val="22"/>
        </w:rPr>
        <w:t>Asian Elders</w:t>
      </w:r>
      <w:r w:rsidR="00B2239F" w:rsidRPr="00FB0473">
        <w:rPr>
          <w:rFonts w:ascii="Arial" w:hAnsi="Arial" w:cs="Arial"/>
          <w:sz w:val="22"/>
          <w:szCs w:val="22"/>
        </w:rPr>
        <w:t>’</w:t>
      </w:r>
      <w:r w:rsidR="002617A7" w:rsidRPr="00FB0473">
        <w:rPr>
          <w:rFonts w:ascii="Arial" w:hAnsi="Arial" w:cs="Arial"/>
          <w:sz w:val="22"/>
          <w:szCs w:val="22"/>
        </w:rPr>
        <w:t xml:space="preserve"> Resource Centre</w:t>
      </w:r>
      <w:r w:rsidR="00C40BCE">
        <w:rPr>
          <w:rFonts w:ascii="Arial" w:hAnsi="Arial" w:cs="Arial"/>
          <w:sz w:val="22"/>
          <w:szCs w:val="22"/>
        </w:rPr>
        <w:t xml:space="preserve"> </w:t>
      </w:r>
      <w:r w:rsidRPr="00BE4EA9">
        <w:rPr>
          <w:rFonts w:ascii="Arial" w:hAnsi="Arial" w:cs="Arial"/>
          <w:sz w:val="22"/>
          <w:szCs w:val="22"/>
        </w:rPr>
        <w:t xml:space="preserve">staff, volunteers and visitors whose work brings them into contact with adults, that may be at risk of abuse or neglect.  </w:t>
      </w:r>
    </w:p>
    <w:p w:rsidR="001230F8" w:rsidRPr="00BE4EA9" w:rsidRDefault="001230F8" w:rsidP="001230F8">
      <w:pPr>
        <w:jc w:val="both"/>
        <w:rPr>
          <w:rFonts w:ascii="Arial" w:hAnsi="Arial" w:cs="Arial"/>
          <w:sz w:val="22"/>
          <w:szCs w:val="22"/>
        </w:rPr>
      </w:pPr>
    </w:p>
    <w:p w:rsidR="001230F8" w:rsidRPr="00BE4EA9" w:rsidRDefault="001230F8" w:rsidP="001230F8">
      <w:pPr>
        <w:tabs>
          <w:tab w:val="left" w:pos="567"/>
        </w:tabs>
        <w:ind w:left="567" w:hanging="567"/>
        <w:jc w:val="both"/>
        <w:rPr>
          <w:rFonts w:ascii="Arial" w:hAnsi="Arial" w:cs="Arial"/>
          <w:b/>
          <w:sz w:val="22"/>
          <w:szCs w:val="22"/>
        </w:rPr>
      </w:pPr>
      <w:r w:rsidRPr="00BE4EA9">
        <w:rPr>
          <w:rFonts w:ascii="Arial" w:hAnsi="Arial" w:cs="Arial"/>
          <w:b/>
          <w:sz w:val="22"/>
          <w:szCs w:val="22"/>
        </w:rPr>
        <w:t xml:space="preserve">3. </w:t>
      </w:r>
      <w:r w:rsidRPr="00BE4EA9">
        <w:rPr>
          <w:rFonts w:ascii="Arial" w:hAnsi="Arial" w:cs="Arial"/>
          <w:b/>
          <w:sz w:val="22"/>
          <w:szCs w:val="22"/>
        </w:rPr>
        <w:tab/>
        <w:t xml:space="preserve">Legislative Framework </w:t>
      </w:r>
    </w:p>
    <w:p w:rsidR="001230F8" w:rsidRPr="00BE4EA9" w:rsidRDefault="001230F8" w:rsidP="001230F8">
      <w:pPr>
        <w:ind w:left="567"/>
        <w:jc w:val="both"/>
        <w:rPr>
          <w:rFonts w:ascii="Arial" w:hAnsi="Arial" w:cs="Arial"/>
          <w:b/>
          <w:sz w:val="22"/>
          <w:szCs w:val="22"/>
        </w:rPr>
      </w:pPr>
    </w:p>
    <w:p w:rsidR="001230F8" w:rsidRPr="00BE4EA9" w:rsidRDefault="001230F8" w:rsidP="001230F8">
      <w:pPr>
        <w:ind w:left="567"/>
        <w:jc w:val="both"/>
        <w:rPr>
          <w:rFonts w:ascii="Arial" w:hAnsi="Arial" w:cs="Arial"/>
          <w:sz w:val="22"/>
          <w:szCs w:val="22"/>
        </w:rPr>
      </w:pPr>
      <w:r w:rsidRPr="00BE4EA9">
        <w:rPr>
          <w:rFonts w:ascii="Arial" w:hAnsi="Arial" w:cs="Arial"/>
          <w:b/>
          <w:sz w:val="22"/>
          <w:szCs w:val="22"/>
        </w:rPr>
        <w:t>Adults</w:t>
      </w:r>
    </w:p>
    <w:p w:rsidR="001230F8" w:rsidRPr="00BE4EA9" w:rsidRDefault="001230F8" w:rsidP="001230F8">
      <w:pPr>
        <w:ind w:left="567"/>
        <w:jc w:val="both"/>
        <w:rPr>
          <w:rFonts w:ascii="Arial" w:hAnsi="Arial" w:cs="Arial"/>
          <w:sz w:val="22"/>
          <w:szCs w:val="22"/>
        </w:rPr>
      </w:pPr>
      <w:r w:rsidRPr="00BE4EA9">
        <w:rPr>
          <w:rFonts w:ascii="Arial" w:hAnsi="Arial" w:cs="Arial"/>
          <w:sz w:val="22"/>
          <w:szCs w:val="22"/>
        </w:rPr>
        <w:t>The Care Act (2014) and corresponding guidance (Department of Health, 2014) is new legislation about care and support for adults in England</w:t>
      </w:r>
      <w:r>
        <w:rPr>
          <w:rFonts w:ascii="Arial" w:hAnsi="Arial" w:cs="Arial"/>
          <w:sz w:val="22"/>
          <w:szCs w:val="22"/>
        </w:rPr>
        <w:t>.</w:t>
      </w:r>
      <w:r w:rsidRPr="00BE4EA9">
        <w:rPr>
          <w:rFonts w:ascii="Arial" w:hAnsi="Arial" w:cs="Arial"/>
          <w:sz w:val="22"/>
          <w:szCs w:val="22"/>
        </w:rPr>
        <w:t xml:space="preserve"> The Care Act outlines key principles for supporting adults who have been or are at risk of abuse or neglect and; provides a framework for local authorities and partner organisations for making safeguarding enquiries.</w:t>
      </w:r>
    </w:p>
    <w:p w:rsidR="001230F8" w:rsidRPr="00BE4EA9" w:rsidRDefault="001230F8" w:rsidP="001230F8">
      <w:pPr>
        <w:ind w:left="567"/>
        <w:jc w:val="both"/>
        <w:rPr>
          <w:rFonts w:ascii="Arial" w:hAnsi="Arial" w:cs="Arial"/>
          <w:sz w:val="22"/>
          <w:szCs w:val="22"/>
        </w:rPr>
      </w:pPr>
    </w:p>
    <w:p w:rsidR="001230F8" w:rsidRPr="00BE4EA9" w:rsidRDefault="001230F8" w:rsidP="001230F8">
      <w:pPr>
        <w:ind w:left="567"/>
        <w:jc w:val="both"/>
        <w:rPr>
          <w:rFonts w:ascii="Arial" w:hAnsi="Arial" w:cs="Arial"/>
          <w:sz w:val="22"/>
          <w:szCs w:val="22"/>
        </w:rPr>
      </w:pPr>
    </w:p>
    <w:p w:rsidR="001230F8" w:rsidRPr="00BE4EA9" w:rsidRDefault="001230F8" w:rsidP="003F61A9">
      <w:pPr>
        <w:tabs>
          <w:tab w:val="left" w:pos="567"/>
        </w:tabs>
        <w:ind w:left="567" w:hanging="567"/>
        <w:jc w:val="both"/>
        <w:rPr>
          <w:rFonts w:ascii="Arial" w:hAnsi="Arial" w:cs="Arial"/>
          <w:b/>
          <w:sz w:val="22"/>
          <w:szCs w:val="22"/>
        </w:rPr>
      </w:pPr>
      <w:r w:rsidRPr="00BE4EA9">
        <w:rPr>
          <w:rFonts w:ascii="Arial" w:hAnsi="Arial" w:cs="Arial"/>
          <w:b/>
          <w:sz w:val="22"/>
          <w:szCs w:val="22"/>
        </w:rPr>
        <w:t>4.</w:t>
      </w:r>
      <w:r w:rsidRPr="00BE4EA9">
        <w:rPr>
          <w:rFonts w:ascii="Arial" w:hAnsi="Arial" w:cs="Arial"/>
          <w:b/>
          <w:sz w:val="22"/>
          <w:szCs w:val="22"/>
        </w:rPr>
        <w:tab/>
      </w:r>
      <w:r w:rsidR="003F61A9">
        <w:rPr>
          <w:rFonts w:ascii="Arial" w:hAnsi="Arial" w:cs="Arial"/>
          <w:b/>
          <w:sz w:val="22"/>
          <w:szCs w:val="22"/>
        </w:rPr>
        <w:t>Asian Elders Resource Centre</w:t>
      </w:r>
      <w:r>
        <w:rPr>
          <w:rFonts w:ascii="Arial" w:hAnsi="Arial" w:cs="Arial"/>
          <w:b/>
          <w:sz w:val="22"/>
          <w:szCs w:val="22"/>
        </w:rPr>
        <w:t xml:space="preserve"> safeguarding o</w:t>
      </w:r>
      <w:r w:rsidRPr="00BE4EA9">
        <w:rPr>
          <w:rFonts w:ascii="Arial" w:hAnsi="Arial" w:cs="Arial"/>
          <w:b/>
          <w:sz w:val="22"/>
          <w:szCs w:val="22"/>
        </w:rPr>
        <w:t>bjective</w:t>
      </w:r>
    </w:p>
    <w:p w:rsidR="001230F8" w:rsidRPr="00BE4EA9" w:rsidRDefault="001230F8" w:rsidP="001230F8">
      <w:pPr>
        <w:jc w:val="both"/>
        <w:rPr>
          <w:rFonts w:ascii="Arial" w:hAnsi="Arial" w:cs="Arial"/>
          <w:sz w:val="22"/>
          <w:szCs w:val="22"/>
        </w:rPr>
      </w:pPr>
    </w:p>
    <w:p w:rsidR="001230F8" w:rsidRPr="00BE4EA9" w:rsidRDefault="001230F8" w:rsidP="0022626D">
      <w:pPr>
        <w:ind w:left="567"/>
        <w:jc w:val="both"/>
        <w:rPr>
          <w:rFonts w:ascii="Arial" w:hAnsi="Arial" w:cs="Arial"/>
          <w:sz w:val="22"/>
          <w:szCs w:val="22"/>
        </w:rPr>
      </w:pPr>
      <w:r>
        <w:rPr>
          <w:rFonts w:ascii="Arial" w:hAnsi="Arial" w:cs="Arial"/>
          <w:sz w:val="22"/>
          <w:szCs w:val="22"/>
        </w:rPr>
        <w:t>Our objective is</w:t>
      </w:r>
      <w:r w:rsidRPr="00BE4EA9">
        <w:rPr>
          <w:rFonts w:ascii="Arial" w:hAnsi="Arial" w:cs="Arial"/>
          <w:sz w:val="22"/>
          <w:szCs w:val="22"/>
        </w:rPr>
        <w:t xml:space="preserve"> to keep adults, at risk safe by:</w:t>
      </w:r>
    </w:p>
    <w:p w:rsidR="001230F8" w:rsidRPr="00BE4EA9" w:rsidRDefault="001230F8" w:rsidP="001230F8">
      <w:pPr>
        <w:ind w:left="567"/>
        <w:jc w:val="both"/>
        <w:rPr>
          <w:rFonts w:ascii="Arial" w:hAnsi="Arial" w:cs="Arial"/>
          <w:sz w:val="22"/>
          <w:szCs w:val="22"/>
        </w:rPr>
      </w:pPr>
    </w:p>
    <w:p w:rsidR="001230F8" w:rsidRPr="00BE4EA9" w:rsidRDefault="001230F8" w:rsidP="001230F8">
      <w:pPr>
        <w:pStyle w:val="ListParagraph"/>
        <w:numPr>
          <w:ilvl w:val="0"/>
          <w:numId w:val="3"/>
        </w:numPr>
        <w:tabs>
          <w:tab w:val="left" w:pos="1134"/>
        </w:tabs>
        <w:spacing w:after="0" w:line="240" w:lineRule="auto"/>
        <w:ind w:left="1134" w:hanging="567"/>
        <w:jc w:val="both"/>
        <w:rPr>
          <w:rFonts w:ascii="Arial" w:hAnsi="Arial" w:cs="Arial"/>
        </w:rPr>
      </w:pPr>
      <w:r w:rsidRPr="00BE4EA9">
        <w:rPr>
          <w:rFonts w:ascii="Arial" w:hAnsi="Arial" w:cs="Arial"/>
        </w:rPr>
        <w:t xml:space="preserve">Preventing abuse and neglect wherever possible </w:t>
      </w:r>
    </w:p>
    <w:p w:rsidR="001230F8" w:rsidRPr="00BE4EA9" w:rsidRDefault="001230F8" w:rsidP="0022626D">
      <w:pPr>
        <w:pStyle w:val="ListParagraph"/>
        <w:numPr>
          <w:ilvl w:val="0"/>
          <w:numId w:val="3"/>
        </w:numPr>
        <w:tabs>
          <w:tab w:val="left" w:pos="1134"/>
        </w:tabs>
        <w:spacing w:after="0" w:line="240" w:lineRule="auto"/>
        <w:ind w:left="1134" w:hanging="567"/>
        <w:jc w:val="both"/>
        <w:rPr>
          <w:rFonts w:ascii="Arial" w:hAnsi="Arial" w:cs="Arial"/>
        </w:rPr>
      </w:pPr>
      <w:r w:rsidRPr="00BE4EA9">
        <w:rPr>
          <w:rFonts w:ascii="Arial" w:hAnsi="Arial" w:cs="Arial"/>
        </w:rPr>
        <w:t xml:space="preserve">Supporting adults, in a way that supports them in making choices and having control about how they want to live </w:t>
      </w:r>
    </w:p>
    <w:p w:rsidR="001230F8" w:rsidRPr="00BE4EA9" w:rsidRDefault="001230F8" w:rsidP="001230F8">
      <w:pPr>
        <w:pStyle w:val="ListParagraph"/>
        <w:numPr>
          <w:ilvl w:val="0"/>
          <w:numId w:val="3"/>
        </w:numPr>
        <w:tabs>
          <w:tab w:val="left" w:pos="1134"/>
        </w:tabs>
        <w:spacing w:after="0" w:line="240" w:lineRule="auto"/>
        <w:ind w:left="1134" w:hanging="567"/>
        <w:jc w:val="both"/>
        <w:rPr>
          <w:rFonts w:ascii="Arial" w:hAnsi="Arial" w:cs="Arial"/>
        </w:rPr>
      </w:pPr>
      <w:r w:rsidRPr="00BE4EA9">
        <w:rPr>
          <w:rFonts w:ascii="Arial" w:hAnsi="Arial" w:cs="Arial"/>
        </w:rPr>
        <w:t>Taking all safeguarding enquiries seriously and acting upon them.</w:t>
      </w:r>
    </w:p>
    <w:p w:rsidR="001230F8" w:rsidRDefault="001230F8" w:rsidP="00A6219A">
      <w:pPr>
        <w:pStyle w:val="ListParagraph"/>
        <w:numPr>
          <w:ilvl w:val="0"/>
          <w:numId w:val="3"/>
        </w:numPr>
        <w:tabs>
          <w:tab w:val="left" w:pos="1134"/>
        </w:tabs>
        <w:spacing w:after="0" w:line="240" w:lineRule="auto"/>
        <w:ind w:left="1134" w:hanging="567"/>
        <w:jc w:val="both"/>
        <w:rPr>
          <w:rFonts w:ascii="Arial" w:hAnsi="Arial" w:cs="Arial"/>
        </w:rPr>
      </w:pPr>
      <w:r w:rsidRPr="00BE4EA9">
        <w:rPr>
          <w:rFonts w:ascii="Arial" w:hAnsi="Arial" w:cs="Arial"/>
        </w:rPr>
        <w:t xml:space="preserve">Raising awareness about what abuse </w:t>
      </w:r>
      <w:proofErr w:type="gramStart"/>
      <w:r w:rsidRPr="00BE4EA9">
        <w:rPr>
          <w:rFonts w:ascii="Arial" w:hAnsi="Arial" w:cs="Arial"/>
        </w:rPr>
        <w:t>is,</w:t>
      </w:r>
      <w:proofErr w:type="gramEnd"/>
      <w:r w:rsidRPr="00BE4EA9">
        <w:rPr>
          <w:rFonts w:ascii="Arial" w:hAnsi="Arial" w:cs="Arial"/>
        </w:rPr>
        <w:t xml:space="preserve"> how to stay safe and how to raise a concern about the </w:t>
      </w:r>
      <w:r w:rsidR="00A6219A">
        <w:rPr>
          <w:rFonts w:ascii="Arial" w:hAnsi="Arial" w:cs="Arial"/>
        </w:rPr>
        <w:t>safety or wellbeing of an adult</w:t>
      </w:r>
      <w:r w:rsidRPr="00BE4EA9">
        <w:rPr>
          <w:rFonts w:ascii="Arial" w:hAnsi="Arial" w:cs="Arial"/>
        </w:rPr>
        <w:t>.</w:t>
      </w:r>
    </w:p>
    <w:p w:rsidR="001230F8" w:rsidRPr="004F654A" w:rsidRDefault="001230F8" w:rsidP="00A6219A">
      <w:pPr>
        <w:pStyle w:val="ListParagraph"/>
        <w:numPr>
          <w:ilvl w:val="0"/>
          <w:numId w:val="3"/>
        </w:numPr>
        <w:tabs>
          <w:tab w:val="left" w:pos="1134"/>
        </w:tabs>
        <w:spacing w:after="0" w:line="240" w:lineRule="auto"/>
        <w:ind w:left="1134" w:hanging="567"/>
        <w:jc w:val="both"/>
        <w:rPr>
          <w:rFonts w:ascii="Arial" w:hAnsi="Arial" w:cs="Arial"/>
        </w:rPr>
      </w:pPr>
      <w:r w:rsidRPr="00AF3DEC">
        <w:rPr>
          <w:rFonts w:ascii="Arial" w:hAnsi="Arial" w:cs="Arial"/>
        </w:rPr>
        <w:t>In safeguarding adults, we will always consider the best interests of the individual at risk in line with The Mental Capacity Act (MCA, 2005) and corresponding Code of Practice(</w:t>
      </w:r>
      <w:r w:rsidRPr="00631CEB">
        <w:rPr>
          <w:rFonts w:ascii="Arial" w:hAnsi="Arial" w:cs="Arial"/>
        </w:rPr>
        <w:t>sections 16 &amp; 17 for further detail)</w:t>
      </w:r>
    </w:p>
    <w:p w:rsidR="001230F8" w:rsidRDefault="001230F8" w:rsidP="0048781F">
      <w:pPr>
        <w:pStyle w:val="ListParagraph"/>
        <w:numPr>
          <w:ilvl w:val="0"/>
          <w:numId w:val="3"/>
        </w:numPr>
        <w:tabs>
          <w:tab w:val="left" w:pos="1134"/>
        </w:tabs>
        <w:spacing w:after="0" w:line="240" w:lineRule="auto"/>
        <w:ind w:left="1134" w:hanging="567"/>
        <w:jc w:val="both"/>
        <w:rPr>
          <w:rFonts w:ascii="Arial" w:hAnsi="Arial" w:cs="Arial"/>
        </w:rPr>
      </w:pPr>
      <w:r w:rsidRPr="00AF3DEC">
        <w:rPr>
          <w:rFonts w:ascii="Arial" w:hAnsi="Arial" w:cs="Arial"/>
        </w:rPr>
        <w:t>All staff and volunteers are obliged by The Care Act (2014) to share information or concerns they may have in relation to harm or ne</w:t>
      </w:r>
      <w:r w:rsidR="0048781F">
        <w:rPr>
          <w:rFonts w:ascii="Arial" w:hAnsi="Arial" w:cs="Arial"/>
        </w:rPr>
        <w:t xml:space="preserve">glect being caused to an adult, </w:t>
      </w:r>
      <w:r w:rsidRPr="00AF3DEC">
        <w:rPr>
          <w:rFonts w:ascii="Arial" w:hAnsi="Arial" w:cs="Arial"/>
        </w:rPr>
        <w:t xml:space="preserve">at risk.  </w:t>
      </w:r>
    </w:p>
    <w:p w:rsidR="001230F8" w:rsidRDefault="001230F8" w:rsidP="001230F8">
      <w:pPr>
        <w:pStyle w:val="ListParagraph"/>
        <w:tabs>
          <w:tab w:val="left" w:pos="1134"/>
        </w:tabs>
        <w:spacing w:after="0" w:line="240" w:lineRule="auto"/>
        <w:ind w:left="1134"/>
        <w:jc w:val="both"/>
        <w:rPr>
          <w:rFonts w:ascii="Arial" w:hAnsi="Arial" w:cs="Arial"/>
        </w:rPr>
      </w:pPr>
    </w:p>
    <w:p w:rsidR="001230F8" w:rsidRPr="004F654A" w:rsidRDefault="001230F8" w:rsidP="007E4AFE">
      <w:pPr>
        <w:tabs>
          <w:tab w:val="left" w:pos="1134"/>
        </w:tabs>
        <w:ind w:left="567"/>
        <w:jc w:val="both"/>
        <w:rPr>
          <w:rFonts w:ascii="Arial" w:hAnsi="Arial" w:cs="Arial"/>
          <w:b/>
          <w:i/>
          <w:sz w:val="22"/>
          <w:szCs w:val="22"/>
        </w:rPr>
      </w:pPr>
      <w:r w:rsidRPr="004F654A">
        <w:rPr>
          <w:rFonts w:ascii="Arial" w:hAnsi="Arial" w:cs="Arial"/>
          <w:b/>
          <w:i/>
          <w:sz w:val="22"/>
          <w:szCs w:val="22"/>
        </w:rPr>
        <w:t xml:space="preserve">Safeguarding is everyone’s responsibility’: for services to be effective </w:t>
      </w:r>
      <w:r w:rsidR="007E4AFE">
        <w:rPr>
          <w:rFonts w:ascii="Arial" w:hAnsi="Arial" w:cs="Arial"/>
          <w:b/>
          <w:i/>
          <w:sz w:val="22"/>
          <w:szCs w:val="22"/>
        </w:rPr>
        <w:t>AERC</w:t>
      </w:r>
      <w:r w:rsidRPr="004F654A">
        <w:rPr>
          <w:rFonts w:ascii="Arial" w:hAnsi="Arial" w:cs="Arial"/>
          <w:b/>
          <w:i/>
          <w:sz w:val="22"/>
          <w:szCs w:val="22"/>
        </w:rPr>
        <w:t xml:space="preserve"> should play their full part.</w:t>
      </w:r>
    </w:p>
    <w:p w:rsidR="001230F8" w:rsidRDefault="001230F8" w:rsidP="001230F8">
      <w:pPr>
        <w:tabs>
          <w:tab w:val="left" w:pos="1134"/>
        </w:tabs>
        <w:jc w:val="both"/>
        <w:rPr>
          <w:rFonts w:ascii="Arial" w:hAnsi="Arial" w:cs="Arial"/>
          <w:b/>
          <w:bCs/>
        </w:rPr>
      </w:pPr>
    </w:p>
    <w:p w:rsidR="001230F8" w:rsidRDefault="001230F8" w:rsidP="001230F8">
      <w:pPr>
        <w:tabs>
          <w:tab w:val="left" w:pos="1134"/>
        </w:tabs>
        <w:jc w:val="both"/>
        <w:rPr>
          <w:rFonts w:ascii="Arial" w:hAnsi="Arial" w:cs="Arial"/>
          <w:b/>
          <w:bCs/>
        </w:rPr>
      </w:pPr>
    </w:p>
    <w:p w:rsidR="001230F8" w:rsidRDefault="001230F8" w:rsidP="001230F8">
      <w:pPr>
        <w:tabs>
          <w:tab w:val="left" w:pos="1134"/>
        </w:tabs>
        <w:jc w:val="both"/>
        <w:rPr>
          <w:rFonts w:ascii="Arial" w:hAnsi="Arial" w:cs="Arial"/>
          <w:b/>
          <w:bCs/>
        </w:rPr>
      </w:pPr>
    </w:p>
    <w:p w:rsidR="001230F8" w:rsidRPr="00A95A21" w:rsidRDefault="0074618A" w:rsidP="007E4AFE">
      <w:pPr>
        <w:pStyle w:val="ListParagraph"/>
        <w:tabs>
          <w:tab w:val="left" w:pos="1134"/>
        </w:tabs>
        <w:ind w:left="360"/>
        <w:jc w:val="both"/>
        <w:rPr>
          <w:rFonts w:ascii="Arial" w:hAnsi="Arial" w:cs="Arial"/>
          <w:b/>
          <w:color w:val="000000"/>
        </w:rPr>
      </w:pPr>
      <w:r>
        <w:rPr>
          <w:rFonts w:ascii="Arial" w:hAnsi="Arial" w:cs="Arial"/>
          <w:b/>
          <w:color w:val="000000"/>
        </w:rPr>
        <w:t>5</w:t>
      </w:r>
      <w:r w:rsidR="001230F8" w:rsidRPr="00BE4EA9">
        <w:rPr>
          <w:rFonts w:ascii="Arial" w:hAnsi="Arial" w:cs="Arial"/>
          <w:b/>
          <w:color w:val="000000"/>
        </w:rPr>
        <w:t xml:space="preserve">. </w:t>
      </w:r>
      <w:r w:rsidR="001230F8" w:rsidRPr="00BE4EA9">
        <w:rPr>
          <w:rFonts w:ascii="Arial" w:hAnsi="Arial" w:cs="Arial"/>
          <w:b/>
          <w:color w:val="000000"/>
        </w:rPr>
        <w:tab/>
      </w:r>
      <w:r w:rsidR="001230F8" w:rsidRPr="00A95A21">
        <w:rPr>
          <w:rFonts w:ascii="Arial" w:hAnsi="Arial" w:cs="Arial"/>
          <w:b/>
          <w:color w:val="000000"/>
        </w:rPr>
        <w:t xml:space="preserve">Definitions (Adult)  </w:t>
      </w:r>
    </w:p>
    <w:p w:rsidR="001230F8" w:rsidRPr="00A95A21" w:rsidRDefault="001230F8" w:rsidP="001230F8">
      <w:pPr>
        <w:autoSpaceDE w:val="0"/>
        <w:autoSpaceDN w:val="0"/>
        <w:adjustRightInd w:val="0"/>
        <w:ind w:left="567" w:hanging="567"/>
        <w:jc w:val="both"/>
        <w:rPr>
          <w:rFonts w:ascii="Arial" w:hAnsi="Arial" w:cs="Arial"/>
          <w:b/>
          <w:color w:val="000000"/>
          <w:sz w:val="22"/>
          <w:szCs w:val="22"/>
        </w:rPr>
      </w:pPr>
    </w:p>
    <w:p w:rsidR="001230F8" w:rsidRPr="00A95A21" w:rsidRDefault="001230F8" w:rsidP="001230F8">
      <w:pPr>
        <w:autoSpaceDE w:val="0"/>
        <w:autoSpaceDN w:val="0"/>
        <w:adjustRightInd w:val="0"/>
        <w:ind w:left="567"/>
        <w:jc w:val="both"/>
        <w:rPr>
          <w:rFonts w:ascii="Arial" w:hAnsi="Arial" w:cs="Arial"/>
          <w:b/>
          <w:color w:val="000000"/>
          <w:sz w:val="22"/>
          <w:szCs w:val="22"/>
        </w:rPr>
      </w:pPr>
      <w:r w:rsidRPr="00A95A21">
        <w:rPr>
          <w:rFonts w:ascii="Arial" w:hAnsi="Arial" w:cs="Arial"/>
          <w:b/>
          <w:color w:val="000000"/>
          <w:sz w:val="22"/>
          <w:szCs w:val="22"/>
        </w:rPr>
        <w:t>What is Safeguarding?</w:t>
      </w:r>
    </w:p>
    <w:p w:rsidR="001230F8" w:rsidRPr="00A95A21" w:rsidRDefault="001230F8" w:rsidP="001230F8">
      <w:pPr>
        <w:autoSpaceDE w:val="0"/>
        <w:autoSpaceDN w:val="0"/>
        <w:adjustRightInd w:val="0"/>
        <w:ind w:left="567"/>
        <w:jc w:val="both"/>
        <w:rPr>
          <w:rFonts w:ascii="Arial" w:hAnsi="Arial" w:cs="Arial"/>
          <w:color w:val="000000"/>
          <w:sz w:val="22"/>
          <w:szCs w:val="22"/>
        </w:rPr>
      </w:pPr>
      <w:r w:rsidRPr="00A95A21">
        <w:rPr>
          <w:rFonts w:ascii="Arial" w:hAnsi="Arial" w:cs="Arial"/>
          <w:color w:val="000000"/>
          <w:sz w:val="22"/>
          <w:szCs w:val="22"/>
        </w:rPr>
        <w:t>Safeguarding means protecting an adult’s right to live in safety, free from abuse and neglect.</w:t>
      </w:r>
    </w:p>
    <w:p w:rsidR="001230F8" w:rsidRPr="00A95A21" w:rsidRDefault="001230F8" w:rsidP="001230F8">
      <w:pPr>
        <w:autoSpaceDE w:val="0"/>
        <w:autoSpaceDN w:val="0"/>
        <w:adjustRightInd w:val="0"/>
        <w:ind w:left="567"/>
        <w:jc w:val="both"/>
        <w:rPr>
          <w:rFonts w:ascii="Arial" w:hAnsi="Arial" w:cs="Arial"/>
          <w:color w:val="000000"/>
          <w:sz w:val="22"/>
          <w:szCs w:val="22"/>
        </w:rPr>
      </w:pPr>
    </w:p>
    <w:p w:rsidR="001230F8" w:rsidRPr="00A95A21" w:rsidRDefault="001230F8" w:rsidP="001230F8">
      <w:pPr>
        <w:autoSpaceDE w:val="0"/>
        <w:autoSpaceDN w:val="0"/>
        <w:adjustRightInd w:val="0"/>
        <w:ind w:left="567"/>
        <w:jc w:val="both"/>
        <w:rPr>
          <w:rFonts w:ascii="Arial" w:hAnsi="Arial" w:cs="Arial"/>
          <w:b/>
          <w:color w:val="000000"/>
          <w:sz w:val="22"/>
          <w:szCs w:val="22"/>
        </w:rPr>
      </w:pPr>
      <w:r w:rsidRPr="00A95A21">
        <w:rPr>
          <w:rFonts w:ascii="Arial" w:hAnsi="Arial" w:cs="Arial"/>
          <w:b/>
          <w:color w:val="000000"/>
          <w:sz w:val="22"/>
          <w:szCs w:val="22"/>
        </w:rPr>
        <w:lastRenderedPageBreak/>
        <w:t>Who is an adult at risk?</w:t>
      </w:r>
    </w:p>
    <w:p w:rsidR="001230F8" w:rsidRDefault="001230F8" w:rsidP="001230F8">
      <w:pPr>
        <w:autoSpaceDE w:val="0"/>
        <w:autoSpaceDN w:val="0"/>
        <w:adjustRightInd w:val="0"/>
        <w:ind w:left="567"/>
        <w:jc w:val="both"/>
        <w:rPr>
          <w:rFonts w:ascii="Arial" w:hAnsi="Arial" w:cs="Arial"/>
          <w:color w:val="000000"/>
          <w:sz w:val="22"/>
          <w:szCs w:val="22"/>
        </w:rPr>
      </w:pPr>
      <w:r w:rsidRPr="00A95A21">
        <w:rPr>
          <w:rFonts w:ascii="Arial" w:hAnsi="Arial" w:cs="Arial"/>
          <w:color w:val="000000"/>
          <w:sz w:val="22"/>
          <w:szCs w:val="22"/>
        </w:rPr>
        <w:t xml:space="preserve">Guidance issued under The Care Act 2014 which supersedes the No Secrets guidance (2000) states that: </w:t>
      </w:r>
    </w:p>
    <w:p w:rsidR="001230F8" w:rsidRPr="00A95A21" w:rsidRDefault="001230F8" w:rsidP="001230F8">
      <w:pPr>
        <w:autoSpaceDE w:val="0"/>
        <w:autoSpaceDN w:val="0"/>
        <w:adjustRightInd w:val="0"/>
        <w:ind w:left="567"/>
        <w:jc w:val="both"/>
        <w:rPr>
          <w:rFonts w:ascii="Arial" w:hAnsi="Arial" w:cs="Arial"/>
          <w:color w:val="000000"/>
          <w:sz w:val="22"/>
          <w:szCs w:val="22"/>
        </w:rPr>
      </w:pPr>
    </w:p>
    <w:p w:rsidR="001230F8" w:rsidRPr="00A95A21" w:rsidRDefault="001230F8" w:rsidP="001230F8">
      <w:pPr>
        <w:autoSpaceDE w:val="0"/>
        <w:autoSpaceDN w:val="0"/>
        <w:adjustRightInd w:val="0"/>
        <w:ind w:left="567"/>
        <w:jc w:val="both"/>
        <w:rPr>
          <w:rFonts w:ascii="Arial" w:hAnsi="Arial" w:cs="Arial"/>
          <w:i/>
          <w:color w:val="000000"/>
          <w:sz w:val="22"/>
          <w:szCs w:val="22"/>
        </w:rPr>
      </w:pPr>
      <w:r w:rsidRPr="00A95A21">
        <w:rPr>
          <w:rFonts w:ascii="Arial" w:hAnsi="Arial" w:cs="Arial"/>
          <w:i/>
          <w:color w:val="000000"/>
          <w:sz w:val="22"/>
          <w:szCs w:val="22"/>
        </w:rPr>
        <w:t>“.. safeguarding duties apply to an adult who has needs for care and support (whether or not the Local Authority is meeting any of those needs) is experiencing, or at risk of abuse or neglect and as a result of those care and support needs is unable to protect themselves from either the risk of, or the experience of, abuse or neglect”.</w:t>
      </w:r>
    </w:p>
    <w:p w:rsidR="001230F8" w:rsidRPr="00A95A21" w:rsidRDefault="001230F8" w:rsidP="001230F8">
      <w:pPr>
        <w:autoSpaceDE w:val="0"/>
        <w:autoSpaceDN w:val="0"/>
        <w:adjustRightInd w:val="0"/>
        <w:ind w:left="567"/>
        <w:jc w:val="both"/>
        <w:rPr>
          <w:rFonts w:ascii="Arial" w:hAnsi="Arial" w:cs="Arial"/>
          <w:color w:val="000000"/>
          <w:sz w:val="22"/>
          <w:szCs w:val="22"/>
        </w:rPr>
      </w:pPr>
    </w:p>
    <w:p w:rsidR="001230F8" w:rsidRPr="00BE4EA9" w:rsidRDefault="001230F8" w:rsidP="001230F8">
      <w:pPr>
        <w:autoSpaceDE w:val="0"/>
        <w:autoSpaceDN w:val="0"/>
        <w:adjustRightInd w:val="0"/>
        <w:ind w:left="567"/>
        <w:jc w:val="both"/>
        <w:rPr>
          <w:rFonts w:ascii="Arial" w:hAnsi="Arial" w:cs="Arial"/>
          <w:b/>
          <w:color w:val="000000"/>
          <w:sz w:val="22"/>
          <w:szCs w:val="22"/>
        </w:rPr>
      </w:pPr>
      <w:r w:rsidRPr="00BE4EA9">
        <w:rPr>
          <w:rFonts w:ascii="Arial" w:hAnsi="Arial" w:cs="Arial"/>
          <w:b/>
          <w:color w:val="000000"/>
          <w:sz w:val="22"/>
          <w:szCs w:val="22"/>
        </w:rPr>
        <w:t xml:space="preserve">What is abuse? </w:t>
      </w:r>
    </w:p>
    <w:p w:rsidR="001230F8" w:rsidRDefault="001230F8" w:rsidP="001230F8">
      <w:pPr>
        <w:autoSpaceDE w:val="0"/>
        <w:autoSpaceDN w:val="0"/>
        <w:adjustRightInd w:val="0"/>
        <w:ind w:left="567"/>
        <w:jc w:val="both"/>
        <w:rPr>
          <w:rFonts w:ascii="Arial" w:hAnsi="Arial" w:cs="Arial"/>
          <w:color w:val="000000"/>
          <w:sz w:val="22"/>
          <w:szCs w:val="22"/>
        </w:rPr>
      </w:pPr>
      <w:r w:rsidRPr="00BE4EA9">
        <w:rPr>
          <w:rFonts w:ascii="Arial" w:hAnsi="Arial" w:cs="Arial"/>
          <w:color w:val="000000"/>
          <w:sz w:val="22"/>
          <w:szCs w:val="22"/>
        </w:rPr>
        <w:t>Some staff may be particularly well-placed to spot abuse and neglect, as in many cases they may be the only</w:t>
      </w:r>
      <w:r w:rsidRPr="00C40BCE">
        <w:rPr>
          <w:rFonts w:ascii="Arial" w:hAnsi="Arial" w:cs="Arial"/>
          <w:sz w:val="22"/>
          <w:szCs w:val="22"/>
        </w:rPr>
        <w:t xml:space="preserve"> </w:t>
      </w:r>
      <w:r w:rsidR="00AC4AEF" w:rsidRPr="00C40BCE">
        <w:rPr>
          <w:rFonts w:ascii="Arial" w:hAnsi="Arial" w:cs="Arial"/>
          <w:sz w:val="22"/>
          <w:szCs w:val="22"/>
        </w:rPr>
        <w:t>individuals</w:t>
      </w:r>
      <w:r w:rsidR="00C40BCE">
        <w:rPr>
          <w:rFonts w:ascii="Arial" w:hAnsi="Arial" w:cs="Arial"/>
          <w:sz w:val="22"/>
          <w:szCs w:val="22"/>
        </w:rPr>
        <w:t xml:space="preserve"> </w:t>
      </w:r>
      <w:r w:rsidRPr="00C40BCE">
        <w:rPr>
          <w:rFonts w:ascii="Arial" w:hAnsi="Arial" w:cs="Arial"/>
          <w:sz w:val="22"/>
          <w:szCs w:val="22"/>
        </w:rPr>
        <w:t>with</w:t>
      </w:r>
      <w:r w:rsidRPr="00BE4EA9">
        <w:rPr>
          <w:rFonts w:ascii="Arial" w:hAnsi="Arial" w:cs="Arial"/>
          <w:color w:val="000000"/>
          <w:sz w:val="22"/>
          <w:szCs w:val="22"/>
        </w:rPr>
        <w:t xml:space="preserve"> whom the adult has contact. The adult may say or do things that hint that all is not well. It may come in the form of a complaint, a call for a police response, an expression of concern, or as part of a disclosure during an assessment. Regardless of how the safeguarding concern is identified, everyone should understand what to do, and where to go locally to get help, support and advice. It is vital that professionals, staff </w:t>
      </w:r>
      <w:r w:rsidR="00AC4AEF" w:rsidRPr="00C40BCE">
        <w:rPr>
          <w:rFonts w:ascii="Arial" w:hAnsi="Arial" w:cs="Arial"/>
          <w:sz w:val="22"/>
          <w:szCs w:val="22"/>
        </w:rPr>
        <w:t>volunteers</w:t>
      </w:r>
      <w:r w:rsidR="00AC4AEF">
        <w:rPr>
          <w:rFonts w:ascii="Arial" w:hAnsi="Arial" w:cs="Arial"/>
          <w:color w:val="FF0000"/>
          <w:sz w:val="22"/>
          <w:szCs w:val="22"/>
        </w:rPr>
        <w:t xml:space="preserve"> </w:t>
      </w:r>
      <w:r w:rsidRPr="00BE4EA9">
        <w:rPr>
          <w:rFonts w:ascii="Arial" w:hAnsi="Arial" w:cs="Arial"/>
          <w:color w:val="000000"/>
          <w:sz w:val="22"/>
          <w:szCs w:val="22"/>
        </w:rPr>
        <w:t>and members of the public are vigilant on behalf of thos</w:t>
      </w:r>
      <w:r>
        <w:rPr>
          <w:rFonts w:ascii="Arial" w:hAnsi="Arial" w:cs="Arial"/>
          <w:color w:val="000000"/>
          <w:sz w:val="22"/>
          <w:szCs w:val="22"/>
        </w:rPr>
        <w:t>e unable to protect themselves.</w:t>
      </w:r>
    </w:p>
    <w:p w:rsidR="001230F8" w:rsidRPr="0020253B" w:rsidRDefault="001230F8" w:rsidP="001230F8">
      <w:pPr>
        <w:autoSpaceDE w:val="0"/>
        <w:autoSpaceDN w:val="0"/>
        <w:adjustRightInd w:val="0"/>
        <w:ind w:left="567"/>
        <w:jc w:val="both"/>
        <w:rPr>
          <w:rFonts w:ascii="Arial" w:hAnsi="Arial" w:cs="Arial"/>
          <w:color w:val="000000"/>
          <w:sz w:val="22"/>
          <w:szCs w:val="22"/>
        </w:rPr>
      </w:pPr>
    </w:p>
    <w:p w:rsidR="001230F8" w:rsidRDefault="001230F8" w:rsidP="001230F8">
      <w:pPr>
        <w:ind w:left="567"/>
        <w:jc w:val="both"/>
        <w:rPr>
          <w:rFonts w:ascii="Arial" w:hAnsi="Arial" w:cs="Arial"/>
          <w:sz w:val="22"/>
          <w:szCs w:val="22"/>
        </w:rPr>
      </w:pPr>
      <w:r w:rsidRPr="00BE4EA9">
        <w:rPr>
          <w:rFonts w:ascii="Arial" w:hAnsi="Arial" w:cs="Arial"/>
          <w:i/>
          <w:sz w:val="22"/>
          <w:szCs w:val="22"/>
        </w:rPr>
        <w:t>The Care Act 2014</w:t>
      </w:r>
      <w:r w:rsidRPr="00BE4EA9">
        <w:rPr>
          <w:rFonts w:ascii="Arial" w:hAnsi="Arial" w:cs="Arial"/>
          <w:sz w:val="22"/>
          <w:szCs w:val="22"/>
        </w:rPr>
        <w:t xml:space="preserve"> defines the following areas of abuse and neglect; they are not exhaustive but are a guide to behaviour that may lead to a safeguarding enquiry. This includes:   </w:t>
      </w:r>
    </w:p>
    <w:p w:rsidR="001230F8" w:rsidRDefault="001230F8" w:rsidP="001230F8">
      <w:pPr>
        <w:ind w:left="567"/>
        <w:jc w:val="both"/>
        <w:rPr>
          <w:rFonts w:ascii="Arial" w:hAnsi="Arial" w:cs="Arial"/>
          <w:b/>
          <w:sz w:val="22"/>
          <w:szCs w:val="22"/>
        </w:rPr>
      </w:pPr>
    </w:p>
    <w:p w:rsidR="001230F8" w:rsidRPr="000D475C" w:rsidRDefault="001230F8" w:rsidP="001230F8">
      <w:pPr>
        <w:pStyle w:val="ListParagraph"/>
        <w:numPr>
          <w:ilvl w:val="0"/>
          <w:numId w:val="35"/>
        </w:numPr>
        <w:jc w:val="both"/>
        <w:rPr>
          <w:rFonts w:ascii="Arial" w:hAnsi="Arial" w:cs="Arial"/>
        </w:rPr>
      </w:pPr>
      <w:r w:rsidRPr="000D475C">
        <w:rPr>
          <w:rFonts w:ascii="Arial" w:hAnsi="Arial" w:cs="Arial"/>
        </w:rPr>
        <w:t>Physical abuse</w:t>
      </w:r>
    </w:p>
    <w:p w:rsidR="001230F8" w:rsidRPr="000D475C" w:rsidRDefault="001230F8" w:rsidP="001230F8">
      <w:pPr>
        <w:pStyle w:val="ListParagraph"/>
        <w:numPr>
          <w:ilvl w:val="0"/>
          <w:numId w:val="35"/>
        </w:numPr>
        <w:jc w:val="both"/>
        <w:rPr>
          <w:rFonts w:ascii="Arial" w:hAnsi="Arial" w:cs="Arial"/>
        </w:rPr>
      </w:pPr>
      <w:r w:rsidRPr="000D475C">
        <w:rPr>
          <w:rFonts w:ascii="Arial" w:hAnsi="Arial" w:cs="Arial"/>
        </w:rPr>
        <w:t>Sexual abuse</w:t>
      </w:r>
    </w:p>
    <w:p w:rsidR="001230F8" w:rsidRPr="000D475C" w:rsidRDefault="001230F8" w:rsidP="001230F8">
      <w:pPr>
        <w:pStyle w:val="ListParagraph"/>
        <w:numPr>
          <w:ilvl w:val="0"/>
          <w:numId w:val="35"/>
        </w:numPr>
        <w:jc w:val="both"/>
        <w:rPr>
          <w:rFonts w:ascii="Arial" w:hAnsi="Arial" w:cs="Arial"/>
        </w:rPr>
      </w:pPr>
      <w:r w:rsidRPr="000D475C">
        <w:rPr>
          <w:rFonts w:ascii="Arial" w:hAnsi="Arial" w:cs="Arial"/>
        </w:rPr>
        <w:t>Financial or material abuse</w:t>
      </w:r>
    </w:p>
    <w:p w:rsidR="001230F8" w:rsidRPr="000D475C" w:rsidRDefault="001230F8" w:rsidP="001230F8">
      <w:pPr>
        <w:pStyle w:val="ListParagraph"/>
        <w:numPr>
          <w:ilvl w:val="0"/>
          <w:numId w:val="35"/>
        </w:numPr>
        <w:jc w:val="both"/>
        <w:rPr>
          <w:rFonts w:ascii="Arial" w:hAnsi="Arial" w:cs="Arial"/>
        </w:rPr>
      </w:pPr>
      <w:r w:rsidRPr="000D475C">
        <w:rPr>
          <w:rFonts w:ascii="Arial" w:hAnsi="Arial" w:cs="Arial"/>
        </w:rPr>
        <w:t>Psychological and/or Emotional abuse</w:t>
      </w:r>
    </w:p>
    <w:p w:rsidR="001230F8" w:rsidRPr="000D475C" w:rsidRDefault="001230F8" w:rsidP="001230F8">
      <w:pPr>
        <w:pStyle w:val="ListParagraph"/>
        <w:numPr>
          <w:ilvl w:val="0"/>
          <w:numId w:val="35"/>
        </w:numPr>
        <w:jc w:val="both"/>
        <w:rPr>
          <w:rFonts w:ascii="Arial" w:hAnsi="Arial" w:cs="Arial"/>
        </w:rPr>
      </w:pPr>
      <w:r w:rsidRPr="000D475C">
        <w:rPr>
          <w:rFonts w:ascii="Arial" w:hAnsi="Arial" w:cs="Arial"/>
        </w:rPr>
        <w:t xml:space="preserve">Neglect and acts of omission </w:t>
      </w:r>
    </w:p>
    <w:p w:rsidR="001230F8" w:rsidRPr="000D475C" w:rsidRDefault="001230F8" w:rsidP="001230F8">
      <w:pPr>
        <w:pStyle w:val="ListParagraph"/>
        <w:numPr>
          <w:ilvl w:val="0"/>
          <w:numId w:val="35"/>
        </w:numPr>
        <w:jc w:val="both"/>
        <w:rPr>
          <w:rFonts w:ascii="Arial" w:hAnsi="Arial" w:cs="Arial"/>
        </w:rPr>
      </w:pPr>
      <w:r w:rsidRPr="000D475C">
        <w:rPr>
          <w:rFonts w:ascii="Arial" w:hAnsi="Arial" w:cs="Arial"/>
          <w:color w:val="000000"/>
        </w:rPr>
        <w:t>Self-neglect</w:t>
      </w:r>
    </w:p>
    <w:p w:rsidR="001230F8" w:rsidRPr="000D475C" w:rsidRDefault="001230F8" w:rsidP="001230F8">
      <w:pPr>
        <w:pStyle w:val="ListParagraph"/>
        <w:numPr>
          <w:ilvl w:val="0"/>
          <w:numId w:val="35"/>
        </w:numPr>
        <w:jc w:val="both"/>
        <w:rPr>
          <w:rFonts w:ascii="Arial" w:hAnsi="Arial" w:cs="Arial"/>
        </w:rPr>
      </w:pPr>
      <w:r w:rsidRPr="000D475C">
        <w:rPr>
          <w:rFonts w:ascii="Arial" w:hAnsi="Arial" w:cs="Arial"/>
          <w:bCs/>
        </w:rPr>
        <w:t xml:space="preserve">Discriminatory Abuse </w:t>
      </w:r>
    </w:p>
    <w:p w:rsidR="001230F8" w:rsidRPr="002A41AA" w:rsidRDefault="001230F8" w:rsidP="001230F8">
      <w:pPr>
        <w:pStyle w:val="ListParagraph"/>
        <w:numPr>
          <w:ilvl w:val="0"/>
          <w:numId w:val="35"/>
        </w:numPr>
        <w:jc w:val="both"/>
        <w:rPr>
          <w:rFonts w:ascii="Arial" w:hAnsi="Arial" w:cs="Arial"/>
        </w:rPr>
      </w:pPr>
      <w:r w:rsidRPr="002A41AA">
        <w:rPr>
          <w:rFonts w:ascii="Arial" w:hAnsi="Arial" w:cs="Arial"/>
          <w:color w:val="000000"/>
        </w:rPr>
        <w:t xml:space="preserve">Domestic abuse </w:t>
      </w:r>
    </w:p>
    <w:p w:rsidR="001230F8" w:rsidRPr="00BE4EA9" w:rsidRDefault="00C826C0" w:rsidP="001230F8">
      <w:pPr>
        <w:tabs>
          <w:tab w:val="left" w:pos="567"/>
        </w:tabs>
        <w:ind w:left="567" w:hanging="567"/>
        <w:jc w:val="both"/>
        <w:rPr>
          <w:rFonts w:ascii="Arial" w:hAnsi="Arial" w:cs="Arial"/>
          <w:b/>
          <w:sz w:val="22"/>
          <w:szCs w:val="22"/>
        </w:rPr>
      </w:pPr>
      <w:r>
        <w:rPr>
          <w:rFonts w:ascii="Arial" w:hAnsi="Arial" w:cs="Arial"/>
          <w:b/>
          <w:sz w:val="22"/>
          <w:szCs w:val="22"/>
        </w:rPr>
        <w:t>6</w:t>
      </w:r>
      <w:r w:rsidR="001230F8" w:rsidRPr="00BE4EA9">
        <w:rPr>
          <w:rFonts w:ascii="Arial" w:hAnsi="Arial" w:cs="Arial"/>
          <w:b/>
          <w:sz w:val="22"/>
          <w:szCs w:val="22"/>
        </w:rPr>
        <w:t xml:space="preserve">. </w:t>
      </w:r>
      <w:r w:rsidR="001230F8" w:rsidRPr="00BE4EA9">
        <w:rPr>
          <w:rFonts w:ascii="Arial" w:hAnsi="Arial" w:cs="Arial"/>
          <w:b/>
          <w:sz w:val="22"/>
          <w:szCs w:val="22"/>
        </w:rPr>
        <w:tab/>
        <w:t xml:space="preserve">Key Principles for adult safeguarding </w:t>
      </w:r>
    </w:p>
    <w:p w:rsidR="001230F8" w:rsidRPr="00BE4EA9" w:rsidRDefault="001230F8" w:rsidP="001230F8">
      <w:pPr>
        <w:jc w:val="both"/>
        <w:rPr>
          <w:rFonts w:ascii="Arial" w:hAnsi="Arial" w:cs="Arial"/>
          <w:b/>
          <w:sz w:val="22"/>
          <w:szCs w:val="22"/>
        </w:rPr>
      </w:pPr>
    </w:p>
    <w:p w:rsidR="001230F8" w:rsidRDefault="001230F8" w:rsidP="00DE70EB">
      <w:pPr>
        <w:ind w:left="567"/>
        <w:jc w:val="both"/>
        <w:rPr>
          <w:rFonts w:ascii="Arial" w:hAnsi="Arial" w:cs="Arial"/>
          <w:sz w:val="22"/>
          <w:szCs w:val="22"/>
        </w:rPr>
      </w:pPr>
      <w:r w:rsidRPr="00BE4EA9">
        <w:rPr>
          <w:rFonts w:ascii="Arial" w:hAnsi="Arial" w:cs="Arial"/>
          <w:sz w:val="22"/>
          <w:szCs w:val="22"/>
        </w:rPr>
        <w:t>There are a number of principles underpinning the work we carry out with adults</w:t>
      </w:r>
      <w:r>
        <w:rPr>
          <w:rFonts w:ascii="Arial" w:hAnsi="Arial" w:cs="Arial"/>
          <w:sz w:val="22"/>
          <w:szCs w:val="22"/>
        </w:rPr>
        <w:t xml:space="preserve"> and </w:t>
      </w:r>
      <w:r w:rsidR="00DE70EB" w:rsidRPr="00FB0473">
        <w:rPr>
          <w:rFonts w:ascii="Arial" w:hAnsi="Arial" w:cs="Arial"/>
          <w:sz w:val="22"/>
          <w:szCs w:val="22"/>
        </w:rPr>
        <w:t>Asian Elders</w:t>
      </w:r>
      <w:r w:rsidR="00B2239F" w:rsidRPr="00FB0473">
        <w:rPr>
          <w:rFonts w:ascii="Arial" w:hAnsi="Arial" w:cs="Arial"/>
          <w:sz w:val="22"/>
          <w:szCs w:val="22"/>
        </w:rPr>
        <w:t>’</w:t>
      </w:r>
      <w:r w:rsidR="00DE70EB" w:rsidRPr="00FB0473">
        <w:rPr>
          <w:rFonts w:ascii="Arial" w:hAnsi="Arial" w:cs="Arial"/>
          <w:sz w:val="22"/>
          <w:szCs w:val="22"/>
        </w:rPr>
        <w:t xml:space="preserve"> Resource </w:t>
      </w:r>
      <w:proofErr w:type="spellStart"/>
      <w:r w:rsidR="00DE70EB" w:rsidRPr="00FB0473">
        <w:rPr>
          <w:rFonts w:ascii="Arial" w:hAnsi="Arial" w:cs="Arial"/>
          <w:sz w:val="22"/>
          <w:szCs w:val="22"/>
        </w:rPr>
        <w:t>Centre</w:t>
      </w:r>
      <w:r>
        <w:rPr>
          <w:rFonts w:ascii="Arial" w:hAnsi="Arial" w:cs="Arial"/>
          <w:sz w:val="22"/>
          <w:szCs w:val="22"/>
        </w:rPr>
        <w:t>is</w:t>
      </w:r>
      <w:proofErr w:type="spellEnd"/>
      <w:r w:rsidRPr="00BE4EA9">
        <w:rPr>
          <w:rFonts w:ascii="Arial" w:hAnsi="Arial" w:cs="Arial"/>
          <w:sz w:val="22"/>
          <w:szCs w:val="22"/>
        </w:rPr>
        <w:t xml:space="preserve"> guided by the </w:t>
      </w:r>
      <w:r>
        <w:rPr>
          <w:rFonts w:ascii="Arial" w:hAnsi="Arial" w:cs="Arial"/>
          <w:sz w:val="22"/>
          <w:szCs w:val="22"/>
        </w:rPr>
        <w:t xml:space="preserve">following </w:t>
      </w:r>
      <w:r w:rsidRPr="00BE4EA9">
        <w:rPr>
          <w:rFonts w:ascii="Arial" w:hAnsi="Arial" w:cs="Arial"/>
          <w:sz w:val="22"/>
          <w:szCs w:val="22"/>
        </w:rPr>
        <w:t xml:space="preserve">principles set out in </w:t>
      </w:r>
      <w:r w:rsidRPr="00BE4EA9">
        <w:rPr>
          <w:rFonts w:ascii="Arial" w:hAnsi="Arial" w:cs="Arial"/>
          <w:i/>
          <w:sz w:val="22"/>
          <w:szCs w:val="22"/>
        </w:rPr>
        <w:t>The Care Act 2014</w:t>
      </w:r>
      <w:r>
        <w:rPr>
          <w:rFonts w:ascii="Arial" w:hAnsi="Arial" w:cs="Arial"/>
          <w:sz w:val="22"/>
          <w:szCs w:val="22"/>
        </w:rPr>
        <w:t>:</w:t>
      </w:r>
    </w:p>
    <w:p w:rsidR="001230F8" w:rsidRDefault="001230F8" w:rsidP="001230F8">
      <w:pPr>
        <w:ind w:left="851"/>
        <w:jc w:val="both"/>
        <w:rPr>
          <w:rFonts w:ascii="Arial" w:hAnsi="Arial" w:cs="Arial"/>
          <w:sz w:val="22"/>
          <w:szCs w:val="22"/>
        </w:rPr>
      </w:pPr>
    </w:p>
    <w:p w:rsidR="001230F8" w:rsidRPr="00642D1A" w:rsidRDefault="001230F8" w:rsidP="001230F8">
      <w:pPr>
        <w:pStyle w:val="ListParagraph"/>
        <w:numPr>
          <w:ilvl w:val="0"/>
          <w:numId w:val="39"/>
        </w:numPr>
        <w:jc w:val="both"/>
        <w:rPr>
          <w:rFonts w:ascii="Arial" w:hAnsi="Arial" w:cs="Arial"/>
        </w:rPr>
      </w:pPr>
      <w:r w:rsidRPr="00642D1A">
        <w:rPr>
          <w:rFonts w:ascii="Arial" w:hAnsi="Arial" w:cs="Arial"/>
          <w:bCs/>
          <w:color w:val="000000"/>
        </w:rPr>
        <w:t xml:space="preserve">Empowerment </w:t>
      </w:r>
    </w:p>
    <w:p w:rsidR="001230F8" w:rsidRPr="00642D1A" w:rsidRDefault="001230F8" w:rsidP="001230F8">
      <w:pPr>
        <w:pStyle w:val="ListParagraph"/>
        <w:numPr>
          <w:ilvl w:val="0"/>
          <w:numId w:val="39"/>
        </w:numPr>
        <w:jc w:val="both"/>
        <w:rPr>
          <w:rFonts w:ascii="Arial" w:hAnsi="Arial" w:cs="Arial"/>
        </w:rPr>
      </w:pPr>
      <w:r w:rsidRPr="00642D1A">
        <w:rPr>
          <w:rFonts w:ascii="Arial" w:hAnsi="Arial" w:cs="Arial"/>
          <w:bCs/>
          <w:color w:val="000000"/>
        </w:rPr>
        <w:t xml:space="preserve">Protection </w:t>
      </w:r>
    </w:p>
    <w:p w:rsidR="001230F8" w:rsidRPr="00642D1A" w:rsidRDefault="001230F8" w:rsidP="001230F8">
      <w:pPr>
        <w:pStyle w:val="ListParagraph"/>
        <w:numPr>
          <w:ilvl w:val="0"/>
          <w:numId w:val="39"/>
        </w:numPr>
        <w:jc w:val="both"/>
        <w:rPr>
          <w:rFonts w:ascii="Arial" w:hAnsi="Arial" w:cs="Arial"/>
        </w:rPr>
      </w:pPr>
      <w:r w:rsidRPr="00642D1A">
        <w:rPr>
          <w:rFonts w:ascii="Arial" w:hAnsi="Arial" w:cs="Arial"/>
          <w:bCs/>
          <w:color w:val="000000"/>
        </w:rPr>
        <w:t xml:space="preserve">Prevention </w:t>
      </w:r>
    </w:p>
    <w:p w:rsidR="001230F8" w:rsidRPr="00642D1A" w:rsidRDefault="001230F8" w:rsidP="001230F8">
      <w:pPr>
        <w:pStyle w:val="ListParagraph"/>
        <w:numPr>
          <w:ilvl w:val="0"/>
          <w:numId w:val="39"/>
        </w:numPr>
        <w:jc w:val="both"/>
        <w:rPr>
          <w:rFonts w:ascii="Arial" w:hAnsi="Arial" w:cs="Arial"/>
        </w:rPr>
      </w:pPr>
      <w:r w:rsidRPr="00642D1A">
        <w:rPr>
          <w:rFonts w:ascii="Arial" w:hAnsi="Arial" w:cs="Arial"/>
          <w:bCs/>
          <w:color w:val="000000"/>
        </w:rPr>
        <w:t xml:space="preserve">Proportionality </w:t>
      </w:r>
    </w:p>
    <w:p w:rsidR="001230F8" w:rsidRPr="00642D1A" w:rsidRDefault="001230F8" w:rsidP="001230F8">
      <w:pPr>
        <w:pStyle w:val="ListParagraph"/>
        <w:numPr>
          <w:ilvl w:val="0"/>
          <w:numId w:val="39"/>
        </w:numPr>
        <w:jc w:val="both"/>
        <w:rPr>
          <w:rFonts w:ascii="Arial" w:hAnsi="Arial" w:cs="Arial"/>
        </w:rPr>
      </w:pPr>
      <w:r w:rsidRPr="00642D1A">
        <w:rPr>
          <w:rFonts w:ascii="Arial" w:hAnsi="Arial" w:cs="Arial"/>
          <w:bCs/>
          <w:color w:val="000000"/>
        </w:rPr>
        <w:t xml:space="preserve">Partnership </w:t>
      </w:r>
    </w:p>
    <w:p w:rsidR="001230F8" w:rsidRPr="0070481D" w:rsidRDefault="001230F8" w:rsidP="001230F8">
      <w:pPr>
        <w:pStyle w:val="ListParagraph"/>
        <w:numPr>
          <w:ilvl w:val="0"/>
          <w:numId w:val="39"/>
        </w:numPr>
        <w:jc w:val="both"/>
        <w:rPr>
          <w:rFonts w:ascii="Arial" w:hAnsi="Arial" w:cs="Arial"/>
          <w:b/>
        </w:rPr>
      </w:pPr>
      <w:r w:rsidRPr="00642D1A">
        <w:rPr>
          <w:rFonts w:ascii="Arial" w:hAnsi="Arial" w:cs="Arial"/>
          <w:bCs/>
          <w:color w:val="000000"/>
        </w:rPr>
        <w:t>Accountability</w:t>
      </w:r>
    </w:p>
    <w:p w:rsidR="001230F8" w:rsidRPr="00BE4EA9" w:rsidRDefault="00C826C0" w:rsidP="001230F8">
      <w:pPr>
        <w:tabs>
          <w:tab w:val="left" w:pos="567"/>
        </w:tabs>
        <w:ind w:left="567" w:hanging="567"/>
        <w:jc w:val="both"/>
        <w:rPr>
          <w:rFonts w:ascii="Arial" w:hAnsi="Arial" w:cs="Arial"/>
          <w:b/>
          <w:sz w:val="22"/>
          <w:szCs w:val="22"/>
        </w:rPr>
      </w:pPr>
      <w:r>
        <w:rPr>
          <w:rFonts w:ascii="Arial" w:hAnsi="Arial" w:cs="Arial"/>
          <w:b/>
          <w:sz w:val="22"/>
          <w:szCs w:val="22"/>
        </w:rPr>
        <w:t>7</w:t>
      </w:r>
      <w:r w:rsidR="001230F8" w:rsidRPr="00BE4EA9">
        <w:rPr>
          <w:rFonts w:ascii="Arial" w:hAnsi="Arial" w:cs="Arial"/>
          <w:b/>
          <w:sz w:val="22"/>
          <w:szCs w:val="22"/>
        </w:rPr>
        <w:t xml:space="preserve">. </w:t>
      </w:r>
      <w:r w:rsidR="001230F8" w:rsidRPr="00BE4EA9">
        <w:rPr>
          <w:rFonts w:ascii="Arial" w:hAnsi="Arial" w:cs="Arial"/>
          <w:b/>
          <w:sz w:val="22"/>
          <w:szCs w:val="22"/>
        </w:rPr>
        <w:tab/>
        <w:t xml:space="preserve">What to do if you are </w:t>
      </w:r>
      <w:r w:rsidR="000961F0">
        <w:rPr>
          <w:rFonts w:ascii="Arial" w:hAnsi="Arial" w:cs="Arial"/>
          <w:b/>
          <w:sz w:val="22"/>
          <w:szCs w:val="22"/>
        </w:rPr>
        <w:t xml:space="preserve">concerned about an Adult </w:t>
      </w:r>
    </w:p>
    <w:p w:rsidR="001230F8" w:rsidRPr="00BE4EA9" w:rsidRDefault="001230F8" w:rsidP="001230F8">
      <w:pPr>
        <w:tabs>
          <w:tab w:val="left" w:pos="567"/>
        </w:tabs>
        <w:jc w:val="both"/>
        <w:rPr>
          <w:rFonts w:ascii="Arial" w:hAnsi="Arial" w:cs="Arial"/>
          <w:b/>
          <w:sz w:val="22"/>
          <w:szCs w:val="22"/>
        </w:rPr>
      </w:pPr>
    </w:p>
    <w:p w:rsidR="001230F8" w:rsidRDefault="001230F8" w:rsidP="00127596">
      <w:pPr>
        <w:ind w:left="567"/>
        <w:jc w:val="both"/>
      </w:pPr>
      <w:r w:rsidRPr="00BE4EA9">
        <w:rPr>
          <w:rFonts w:ascii="Arial" w:hAnsi="Arial" w:cs="Arial"/>
          <w:sz w:val="22"/>
          <w:szCs w:val="22"/>
        </w:rPr>
        <w:t xml:space="preserve">Where </w:t>
      </w:r>
      <w:proofErr w:type="gramStart"/>
      <w:r w:rsidR="00B2239F" w:rsidRPr="00BE4EA9">
        <w:rPr>
          <w:rFonts w:ascii="Arial" w:hAnsi="Arial" w:cs="Arial"/>
          <w:sz w:val="22"/>
          <w:szCs w:val="22"/>
        </w:rPr>
        <w:t xml:space="preserve">staff </w:t>
      </w:r>
      <w:r w:rsidR="00B2239F">
        <w:rPr>
          <w:rFonts w:ascii="Arial" w:hAnsi="Arial" w:cs="Arial"/>
          <w:sz w:val="22"/>
          <w:szCs w:val="22"/>
        </w:rPr>
        <w:t>have</w:t>
      </w:r>
      <w:proofErr w:type="gramEnd"/>
      <w:r w:rsidRPr="00BE4EA9">
        <w:rPr>
          <w:rFonts w:ascii="Arial" w:hAnsi="Arial" w:cs="Arial"/>
          <w:sz w:val="22"/>
          <w:szCs w:val="22"/>
        </w:rPr>
        <w:t xml:space="preserve"> concerns about the safety of an adult, </w:t>
      </w:r>
      <w:r>
        <w:rPr>
          <w:rFonts w:ascii="Arial" w:hAnsi="Arial" w:cs="Arial"/>
          <w:sz w:val="22"/>
          <w:szCs w:val="22"/>
        </w:rPr>
        <w:t>they are duty bound to</w:t>
      </w:r>
      <w:r w:rsidRPr="00BE4EA9">
        <w:rPr>
          <w:rFonts w:ascii="Arial" w:hAnsi="Arial" w:cs="Arial"/>
          <w:sz w:val="22"/>
          <w:szCs w:val="22"/>
        </w:rPr>
        <w:t xml:space="preserve"> report these concerns to </w:t>
      </w:r>
      <w:r w:rsidR="000961F0">
        <w:rPr>
          <w:rFonts w:ascii="Arial" w:hAnsi="Arial" w:cs="Arial"/>
          <w:sz w:val="22"/>
          <w:szCs w:val="22"/>
        </w:rPr>
        <w:t>the Centre Manager</w:t>
      </w:r>
      <w:r w:rsidRPr="00BE4EA9">
        <w:rPr>
          <w:rFonts w:ascii="Arial" w:hAnsi="Arial" w:cs="Arial"/>
          <w:sz w:val="22"/>
          <w:szCs w:val="22"/>
        </w:rPr>
        <w:t xml:space="preserve"> in the first instance. </w:t>
      </w:r>
      <w:r>
        <w:rPr>
          <w:rFonts w:ascii="Arial" w:hAnsi="Arial" w:cs="Arial"/>
          <w:sz w:val="22"/>
          <w:szCs w:val="22"/>
        </w:rPr>
        <w:t xml:space="preserve">The </w:t>
      </w:r>
      <w:r w:rsidR="0093185B">
        <w:rPr>
          <w:rFonts w:ascii="Arial" w:hAnsi="Arial" w:cs="Arial"/>
          <w:sz w:val="22"/>
          <w:szCs w:val="22"/>
        </w:rPr>
        <w:t>Centre Manager</w:t>
      </w:r>
      <w:r>
        <w:rPr>
          <w:rFonts w:ascii="Arial" w:hAnsi="Arial" w:cs="Arial"/>
          <w:sz w:val="22"/>
          <w:szCs w:val="22"/>
        </w:rPr>
        <w:t xml:space="preserve"> will then decide if referral to external agencies (</w:t>
      </w:r>
      <w:proofErr w:type="gramStart"/>
      <w:r>
        <w:rPr>
          <w:rFonts w:ascii="Arial" w:hAnsi="Arial" w:cs="Arial"/>
          <w:sz w:val="22"/>
          <w:szCs w:val="22"/>
        </w:rPr>
        <w:t>inc</w:t>
      </w:r>
      <w:proofErr w:type="gramEnd"/>
      <w:r>
        <w:rPr>
          <w:rFonts w:ascii="Arial" w:hAnsi="Arial" w:cs="Arial"/>
          <w:sz w:val="22"/>
          <w:szCs w:val="22"/>
        </w:rPr>
        <w:t xml:space="preserve"> Local Authority Safeguarding Teams) is required.  </w:t>
      </w:r>
      <w:r w:rsidRPr="00BE4EA9">
        <w:rPr>
          <w:rFonts w:ascii="Arial" w:hAnsi="Arial" w:cs="Arial"/>
          <w:sz w:val="22"/>
          <w:szCs w:val="22"/>
        </w:rPr>
        <w:t xml:space="preserve">Should these concerns involve the </w:t>
      </w:r>
      <w:r w:rsidR="00127596">
        <w:rPr>
          <w:rFonts w:ascii="Arial" w:hAnsi="Arial" w:cs="Arial"/>
          <w:sz w:val="22"/>
          <w:szCs w:val="22"/>
        </w:rPr>
        <w:t>Centre</w:t>
      </w:r>
      <w:r w:rsidRPr="00BE4EA9">
        <w:rPr>
          <w:rFonts w:ascii="Arial" w:hAnsi="Arial" w:cs="Arial"/>
          <w:sz w:val="22"/>
          <w:szCs w:val="22"/>
        </w:rPr>
        <w:t xml:space="preserve"> Manager, staff </w:t>
      </w:r>
      <w:r w:rsidR="00127596">
        <w:rPr>
          <w:rFonts w:ascii="Arial" w:hAnsi="Arial" w:cs="Arial"/>
          <w:sz w:val="22"/>
          <w:szCs w:val="22"/>
        </w:rPr>
        <w:t xml:space="preserve">and volunteers </w:t>
      </w:r>
      <w:r w:rsidRPr="00BE4EA9">
        <w:rPr>
          <w:rFonts w:ascii="Arial" w:hAnsi="Arial" w:cs="Arial"/>
          <w:sz w:val="22"/>
          <w:szCs w:val="22"/>
        </w:rPr>
        <w:t>should refer to the organ</w:t>
      </w:r>
      <w:r w:rsidR="00AC4AEF">
        <w:rPr>
          <w:rFonts w:ascii="Arial" w:hAnsi="Arial" w:cs="Arial"/>
          <w:sz w:val="22"/>
          <w:szCs w:val="22"/>
        </w:rPr>
        <w:t>isations Whistle Blowing Policy</w:t>
      </w:r>
      <w:r w:rsidRPr="00BE4EA9">
        <w:rPr>
          <w:rFonts w:ascii="Arial" w:hAnsi="Arial" w:cs="Arial"/>
          <w:sz w:val="22"/>
          <w:szCs w:val="22"/>
        </w:rPr>
        <w:t>, however this should not delay in following the Local Authority Safeguarding p</w:t>
      </w:r>
      <w:r>
        <w:rPr>
          <w:rFonts w:ascii="Arial" w:hAnsi="Arial" w:cs="Arial"/>
          <w:sz w:val="22"/>
          <w:szCs w:val="22"/>
        </w:rPr>
        <w:t>olicies</w:t>
      </w:r>
      <w:r w:rsidRPr="00BE4EA9">
        <w:rPr>
          <w:rFonts w:ascii="Arial" w:hAnsi="Arial" w:cs="Arial"/>
          <w:sz w:val="22"/>
          <w:szCs w:val="22"/>
        </w:rPr>
        <w:t xml:space="preserve"> and procedures</w:t>
      </w:r>
      <w:r>
        <w:rPr>
          <w:rFonts w:ascii="Arial" w:hAnsi="Arial" w:cs="Arial"/>
          <w:sz w:val="22"/>
          <w:szCs w:val="22"/>
        </w:rPr>
        <w:t>.</w:t>
      </w:r>
    </w:p>
    <w:p w:rsidR="001230F8" w:rsidRDefault="001230F8" w:rsidP="001230F8">
      <w:pPr>
        <w:ind w:left="567"/>
        <w:jc w:val="both"/>
      </w:pPr>
    </w:p>
    <w:p w:rsidR="001230F8" w:rsidRDefault="001230F8" w:rsidP="001230F8">
      <w:pPr>
        <w:ind w:left="567"/>
        <w:jc w:val="both"/>
      </w:pPr>
      <w:r>
        <w:rPr>
          <w:rFonts w:ascii="Arial" w:hAnsi="Arial" w:cs="Arial"/>
          <w:sz w:val="22"/>
          <w:szCs w:val="22"/>
        </w:rPr>
        <w:t xml:space="preserve">Please refer to </w:t>
      </w:r>
      <w:r w:rsidRPr="003364A4">
        <w:rPr>
          <w:rFonts w:ascii="Arial" w:hAnsi="Arial" w:cs="Arial"/>
          <w:sz w:val="22"/>
          <w:szCs w:val="22"/>
        </w:rPr>
        <w:t>section 10 for</w:t>
      </w:r>
      <w:r>
        <w:rPr>
          <w:rFonts w:ascii="Arial" w:hAnsi="Arial" w:cs="Arial"/>
          <w:sz w:val="22"/>
          <w:szCs w:val="22"/>
        </w:rPr>
        <w:t xml:space="preserve"> further advice on information sharing.</w:t>
      </w:r>
    </w:p>
    <w:p w:rsidR="001230F8" w:rsidRDefault="001230F8" w:rsidP="001230F8">
      <w:pPr>
        <w:ind w:left="567"/>
        <w:jc w:val="both"/>
      </w:pPr>
    </w:p>
    <w:p w:rsidR="001230F8" w:rsidRDefault="001230F8" w:rsidP="001230F8">
      <w:pPr>
        <w:ind w:left="567"/>
        <w:jc w:val="both"/>
        <w:rPr>
          <w:rFonts w:ascii="Arial" w:hAnsi="Arial" w:cs="Arial"/>
          <w:sz w:val="22"/>
          <w:szCs w:val="22"/>
        </w:rPr>
      </w:pPr>
      <w:r w:rsidRPr="00DE41A4">
        <w:rPr>
          <w:rFonts w:ascii="Arial" w:hAnsi="Arial" w:cs="Arial"/>
          <w:sz w:val="22"/>
          <w:szCs w:val="22"/>
        </w:rPr>
        <w:t xml:space="preserve">All staff should ensure that they assist the police or Social Services with investigations as </w:t>
      </w:r>
      <w:r>
        <w:rPr>
          <w:rFonts w:ascii="Arial" w:hAnsi="Arial" w:cs="Arial"/>
          <w:sz w:val="22"/>
          <w:szCs w:val="22"/>
        </w:rPr>
        <w:t>and</w:t>
      </w:r>
      <w:r w:rsidRPr="00DE41A4">
        <w:rPr>
          <w:rFonts w:ascii="Arial" w:hAnsi="Arial" w:cs="Arial"/>
          <w:sz w:val="22"/>
          <w:szCs w:val="22"/>
        </w:rPr>
        <w:t xml:space="preserve"> when </w:t>
      </w:r>
      <w:r w:rsidR="00C40BCE" w:rsidRPr="00DE41A4">
        <w:rPr>
          <w:rFonts w:ascii="Arial" w:hAnsi="Arial" w:cs="Arial"/>
          <w:sz w:val="22"/>
          <w:szCs w:val="22"/>
        </w:rPr>
        <w:t>required. In</w:t>
      </w:r>
      <w:r w:rsidRPr="00DE41A4">
        <w:rPr>
          <w:rFonts w:ascii="Arial" w:hAnsi="Arial" w:cs="Arial"/>
          <w:sz w:val="22"/>
          <w:szCs w:val="22"/>
        </w:rPr>
        <w:t xml:space="preserve"> the event that someone is clearly at risk of immediate harm then it is appropriate for the reporting member of staff to</w:t>
      </w:r>
      <w:r>
        <w:rPr>
          <w:rFonts w:ascii="Arial" w:hAnsi="Arial" w:cs="Arial"/>
          <w:sz w:val="22"/>
          <w:szCs w:val="22"/>
        </w:rPr>
        <w:t xml:space="preserve"> ring the emergency number (999) </w:t>
      </w:r>
      <w:r w:rsidRPr="00DE41A4">
        <w:rPr>
          <w:rFonts w:ascii="Arial" w:hAnsi="Arial" w:cs="Arial"/>
          <w:sz w:val="22"/>
          <w:szCs w:val="22"/>
        </w:rPr>
        <w:t xml:space="preserve">to inform the </w:t>
      </w:r>
      <w:r>
        <w:rPr>
          <w:rFonts w:ascii="Arial" w:hAnsi="Arial" w:cs="Arial"/>
          <w:sz w:val="22"/>
          <w:szCs w:val="22"/>
        </w:rPr>
        <w:t>relevant emergency service</w:t>
      </w:r>
      <w:r w:rsidRPr="00DE41A4">
        <w:rPr>
          <w:rFonts w:ascii="Arial" w:hAnsi="Arial" w:cs="Arial"/>
          <w:sz w:val="22"/>
          <w:szCs w:val="22"/>
        </w:rPr>
        <w:t xml:space="preserve"> (as appropriate). </w:t>
      </w:r>
      <w:r>
        <w:rPr>
          <w:rFonts w:ascii="Arial" w:hAnsi="Arial" w:cs="Arial"/>
          <w:sz w:val="22"/>
          <w:szCs w:val="22"/>
        </w:rPr>
        <w:t xml:space="preserve">The management team </w:t>
      </w:r>
      <w:r w:rsidRPr="00DE41A4">
        <w:rPr>
          <w:rFonts w:ascii="Arial" w:hAnsi="Arial" w:cs="Arial"/>
          <w:sz w:val="22"/>
          <w:szCs w:val="22"/>
        </w:rPr>
        <w:t>must be alerted as soon as is practicably possible in such circumstances.</w:t>
      </w:r>
    </w:p>
    <w:p w:rsidR="001230F8" w:rsidRDefault="001230F8" w:rsidP="001230F8">
      <w:pPr>
        <w:ind w:left="567"/>
        <w:jc w:val="both"/>
        <w:rPr>
          <w:rFonts w:ascii="Arial" w:hAnsi="Arial" w:cs="Arial"/>
          <w:sz w:val="22"/>
          <w:szCs w:val="22"/>
        </w:rPr>
      </w:pPr>
    </w:p>
    <w:p w:rsidR="001230F8" w:rsidRDefault="001230F8" w:rsidP="001230F8">
      <w:pPr>
        <w:ind w:left="567"/>
        <w:jc w:val="both"/>
        <w:rPr>
          <w:rFonts w:ascii="Arial" w:hAnsi="Arial" w:cs="Arial"/>
          <w:sz w:val="22"/>
          <w:szCs w:val="22"/>
        </w:rPr>
      </w:pPr>
      <w:r w:rsidRPr="00B95757">
        <w:rPr>
          <w:rFonts w:ascii="Arial" w:hAnsi="Arial" w:cs="Arial"/>
          <w:sz w:val="22"/>
          <w:szCs w:val="22"/>
        </w:rPr>
        <w:t>It is important that the adult is supported throughout the process by</w:t>
      </w:r>
      <w:r>
        <w:rPr>
          <w:rFonts w:ascii="Arial" w:hAnsi="Arial" w:cs="Arial"/>
          <w:sz w:val="22"/>
          <w:szCs w:val="22"/>
        </w:rPr>
        <w:t xml:space="preserve"> the staff member</w:t>
      </w:r>
      <w:r w:rsidRPr="00B95757">
        <w:rPr>
          <w:rFonts w:ascii="Arial" w:hAnsi="Arial" w:cs="Arial"/>
          <w:sz w:val="22"/>
          <w:szCs w:val="22"/>
        </w:rPr>
        <w:t xml:space="preserve">: </w:t>
      </w:r>
    </w:p>
    <w:p w:rsidR="001230F8" w:rsidRDefault="001230F8" w:rsidP="001230F8">
      <w:pPr>
        <w:ind w:left="567"/>
        <w:jc w:val="both"/>
        <w:rPr>
          <w:rFonts w:ascii="Arial" w:hAnsi="Arial" w:cs="Arial"/>
          <w:sz w:val="22"/>
          <w:szCs w:val="22"/>
        </w:rPr>
      </w:pPr>
    </w:p>
    <w:p w:rsidR="001230F8" w:rsidRPr="00A74BAE" w:rsidRDefault="001230F8" w:rsidP="001230F8">
      <w:pPr>
        <w:pStyle w:val="ListParagraph"/>
        <w:numPr>
          <w:ilvl w:val="0"/>
          <w:numId w:val="5"/>
        </w:numPr>
        <w:jc w:val="both"/>
        <w:rPr>
          <w:rFonts w:ascii="Arial" w:hAnsi="Arial" w:cs="Arial"/>
        </w:rPr>
      </w:pPr>
      <w:r w:rsidRPr="00A74BAE">
        <w:rPr>
          <w:rFonts w:ascii="Arial" w:hAnsi="Arial" w:cs="Arial"/>
        </w:rPr>
        <w:t xml:space="preserve">Remaining calm, </w:t>
      </w:r>
      <w:r>
        <w:rPr>
          <w:rFonts w:ascii="Arial" w:hAnsi="Arial" w:cs="Arial"/>
        </w:rPr>
        <w:t>not showing shock/</w:t>
      </w:r>
      <w:r w:rsidRPr="00A74BAE">
        <w:rPr>
          <w:rFonts w:ascii="Arial" w:hAnsi="Arial" w:cs="Arial"/>
        </w:rPr>
        <w:t xml:space="preserve">disbelief and </w:t>
      </w:r>
      <w:r>
        <w:rPr>
          <w:rFonts w:ascii="Arial" w:hAnsi="Arial" w:cs="Arial"/>
        </w:rPr>
        <w:t>l</w:t>
      </w:r>
      <w:r w:rsidRPr="00A74BAE">
        <w:rPr>
          <w:rFonts w:ascii="Arial" w:hAnsi="Arial" w:cs="Arial"/>
        </w:rPr>
        <w:t xml:space="preserve">istening carefully </w:t>
      </w:r>
    </w:p>
    <w:p w:rsidR="001230F8" w:rsidRPr="00B95757" w:rsidRDefault="001230F8" w:rsidP="001230F8">
      <w:pPr>
        <w:pStyle w:val="ListParagraph"/>
        <w:numPr>
          <w:ilvl w:val="0"/>
          <w:numId w:val="5"/>
        </w:numPr>
        <w:jc w:val="both"/>
        <w:rPr>
          <w:rFonts w:ascii="Arial" w:hAnsi="Arial" w:cs="Arial"/>
        </w:rPr>
      </w:pPr>
      <w:r w:rsidRPr="00B95757">
        <w:rPr>
          <w:rFonts w:ascii="Arial" w:hAnsi="Arial" w:cs="Arial"/>
        </w:rPr>
        <w:t>Not asking detailed or leading questions</w:t>
      </w:r>
    </w:p>
    <w:p w:rsidR="001230F8" w:rsidRPr="00B95757" w:rsidRDefault="001230F8" w:rsidP="00F832F0">
      <w:pPr>
        <w:pStyle w:val="ListParagraph"/>
        <w:numPr>
          <w:ilvl w:val="0"/>
          <w:numId w:val="5"/>
        </w:numPr>
        <w:jc w:val="both"/>
        <w:rPr>
          <w:rFonts w:ascii="Arial" w:hAnsi="Arial" w:cs="Arial"/>
        </w:rPr>
      </w:pPr>
      <w:r w:rsidRPr="00B95757">
        <w:rPr>
          <w:rFonts w:ascii="Arial" w:hAnsi="Arial" w:cs="Arial"/>
        </w:rPr>
        <w:t xml:space="preserve">Ensuring that any emergency action needed has been taken to ensure immediate safety of the adult </w:t>
      </w:r>
    </w:p>
    <w:p w:rsidR="001230F8" w:rsidRPr="00B95757" w:rsidRDefault="001230F8" w:rsidP="001230F8">
      <w:pPr>
        <w:pStyle w:val="ListParagraph"/>
        <w:numPr>
          <w:ilvl w:val="0"/>
          <w:numId w:val="5"/>
        </w:numPr>
        <w:jc w:val="both"/>
        <w:rPr>
          <w:rFonts w:ascii="Arial" w:hAnsi="Arial" w:cs="Arial"/>
        </w:rPr>
      </w:pPr>
      <w:r w:rsidRPr="00B95757">
        <w:rPr>
          <w:rFonts w:ascii="Arial" w:hAnsi="Arial" w:cs="Arial"/>
        </w:rPr>
        <w:t>Giving the person appropriate contact details so that they can report any further issues or ask any questions that may arise</w:t>
      </w:r>
    </w:p>
    <w:p w:rsidR="001230F8" w:rsidRDefault="001230F8" w:rsidP="001230F8">
      <w:pPr>
        <w:ind w:left="567"/>
        <w:jc w:val="both"/>
        <w:rPr>
          <w:rFonts w:ascii="Arial" w:hAnsi="Arial" w:cs="Arial"/>
          <w:b/>
          <w:sz w:val="22"/>
          <w:szCs w:val="22"/>
        </w:rPr>
      </w:pPr>
      <w:r w:rsidRPr="00BE4EA9">
        <w:rPr>
          <w:rFonts w:ascii="Arial" w:hAnsi="Arial" w:cs="Arial"/>
          <w:b/>
          <w:sz w:val="22"/>
          <w:szCs w:val="22"/>
        </w:rPr>
        <w:t xml:space="preserve">Procedure for </w:t>
      </w:r>
      <w:r>
        <w:rPr>
          <w:rFonts w:ascii="Arial" w:hAnsi="Arial" w:cs="Arial"/>
          <w:b/>
          <w:sz w:val="22"/>
          <w:szCs w:val="22"/>
        </w:rPr>
        <w:t>raising concerns and reporting</w:t>
      </w:r>
    </w:p>
    <w:p w:rsidR="001230F8" w:rsidRDefault="001230F8" w:rsidP="001230F8">
      <w:pPr>
        <w:ind w:left="567"/>
        <w:jc w:val="both"/>
        <w:rPr>
          <w:rFonts w:ascii="Arial" w:hAnsi="Arial" w:cs="Arial"/>
          <w:b/>
          <w:sz w:val="22"/>
          <w:szCs w:val="22"/>
        </w:rPr>
      </w:pPr>
    </w:p>
    <w:p w:rsidR="001230F8" w:rsidRPr="00A74BAE" w:rsidRDefault="001230F8" w:rsidP="001230F8">
      <w:pPr>
        <w:ind w:left="567"/>
        <w:jc w:val="both"/>
        <w:rPr>
          <w:rFonts w:ascii="Arial" w:hAnsi="Arial" w:cs="Arial"/>
          <w:sz w:val="22"/>
          <w:szCs w:val="22"/>
        </w:rPr>
      </w:pPr>
      <w:r w:rsidRPr="00A74BAE">
        <w:rPr>
          <w:rFonts w:ascii="Arial" w:hAnsi="Arial" w:cs="Arial"/>
          <w:sz w:val="22"/>
          <w:szCs w:val="22"/>
        </w:rPr>
        <w:t>Please see appendices 2 &amp; 3 and f</w:t>
      </w:r>
      <w:r w:rsidRPr="00A74BAE">
        <w:rPr>
          <w:rFonts w:ascii="Arial" w:hAnsi="Arial" w:cs="Arial"/>
          <w:color w:val="000000"/>
          <w:sz w:val="22"/>
          <w:szCs w:val="22"/>
        </w:rPr>
        <w:t>ollow Local Authority policy and procedures in respect of:</w:t>
      </w:r>
    </w:p>
    <w:p w:rsidR="001230F8" w:rsidRPr="00BE4EA9" w:rsidRDefault="001230F8" w:rsidP="001230F8">
      <w:pPr>
        <w:ind w:left="567"/>
        <w:jc w:val="both"/>
        <w:rPr>
          <w:rFonts w:ascii="Arial" w:hAnsi="Arial" w:cs="Arial"/>
          <w:b/>
          <w:sz w:val="22"/>
          <w:szCs w:val="22"/>
        </w:rPr>
      </w:pPr>
    </w:p>
    <w:p w:rsidR="001230F8" w:rsidRPr="00BE4EA9" w:rsidRDefault="001230F8" w:rsidP="001230F8">
      <w:pPr>
        <w:ind w:left="567"/>
        <w:jc w:val="both"/>
        <w:rPr>
          <w:rFonts w:ascii="Arial" w:hAnsi="Arial" w:cs="Arial"/>
          <w:sz w:val="22"/>
          <w:szCs w:val="22"/>
        </w:rPr>
      </w:pPr>
      <w:r w:rsidRPr="00BE4EA9">
        <w:rPr>
          <w:rFonts w:ascii="Arial" w:hAnsi="Arial" w:cs="Arial"/>
          <w:sz w:val="22"/>
          <w:szCs w:val="22"/>
        </w:rPr>
        <w:t xml:space="preserve">Adult - </w:t>
      </w:r>
      <w:hyperlink r:id="rId7" w:history="1">
        <w:r w:rsidRPr="00BE4EA9">
          <w:rPr>
            <w:rStyle w:val="Hyperlink"/>
            <w:rFonts w:ascii="Arial" w:hAnsi="Arial" w:cs="Arial"/>
            <w:sz w:val="22"/>
            <w:szCs w:val="22"/>
          </w:rPr>
          <w:t>https://www.bolton.gov.uk/safeguarding-protecting-adults/safeguarding-adults-risk</w:t>
        </w:r>
      </w:hyperlink>
    </w:p>
    <w:p w:rsidR="001230F8" w:rsidRPr="00BE4EA9" w:rsidRDefault="001230F8" w:rsidP="001230F8">
      <w:pPr>
        <w:ind w:left="567"/>
        <w:jc w:val="both"/>
        <w:rPr>
          <w:rFonts w:ascii="Arial" w:hAnsi="Arial" w:cs="Arial"/>
          <w:sz w:val="22"/>
          <w:szCs w:val="22"/>
        </w:rPr>
      </w:pPr>
    </w:p>
    <w:p w:rsidR="001230F8" w:rsidRPr="00BE4EA9" w:rsidRDefault="001230F8" w:rsidP="001230F8">
      <w:pPr>
        <w:ind w:left="567"/>
        <w:jc w:val="both"/>
        <w:rPr>
          <w:rFonts w:ascii="Arial" w:hAnsi="Arial" w:cs="Arial"/>
          <w:sz w:val="22"/>
          <w:szCs w:val="22"/>
        </w:rPr>
      </w:pPr>
    </w:p>
    <w:p w:rsidR="001230F8" w:rsidRPr="00BE4EA9" w:rsidRDefault="00C826C0" w:rsidP="001230F8">
      <w:pPr>
        <w:pStyle w:val="Default"/>
        <w:tabs>
          <w:tab w:val="left" w:pos="567"/>
        </w:tabs>
        <w:ind w:left="567" w:hanging="567"/>
        <w:rPr>
          <w:b/>
          <w:sz w:val="22"/>
          <w:szCs w:val="22"/>
        </w:rPr>
      </w:pPr>
      <w:r>
        <w:rPr>
          <w:b/>
          <w:sz w:val="22"/>
          <w:szCs w:val="22"/>
        </w:rPr>
        <w:t>8</w:t>
      </w:r>
      <w:r w:rsidR="001230F8" w:rsidRPr="00BE4EA9">
        <w:rPr>
          <w:b/>
          <w:sz w:val="22"/>
          <w:szCs w:val="22"/>
        </w:rPr>
        <w:t xml:space="preserve">. </w:t>
      </w:r>
      <w:r w:rsidR="001230F8" w:rsidRPr="00BE4EA9">
        <w:rPr>
          <w:b/>
          <w:sz w:val="22"/>
          <w:szCs w:val="22"/>
        </w:rPr>
        <w:tab/>
        <w:t xml:space="preserve">Safe Recruitment </w:t>
      </w:r>
    </w:p>
    <w:p w:rsidR="001230F8" w:rsidRPr="00BE4EA9" w:rsidRDefault="001230F8" w:rsidP="001230F8">
      <w:pPr>
        <w:pStyle w:val="Default"/>
        <w:ind w:left="567"/>
        <w:rPr>
          <w:sz w:val="22"/>
          <w:szCs w:val="22"/>
        </w:rPr>
      </w:pPr>
    </w:p>
    <w:p w:rsidR="001230F8" w:rsidRDefault="00127596" w:rsidP="00987D6C">
      <w:pPr>
        <w:pStyle w:val="Default"/>
        <w:ind w:left="709"/>
        <w:rPr>
          <w:sz w:val="22"/>
          <w:szCs w:val="22"/>
        </w:rPr>
      </w:pPr>
      <w:r w:rsidRPr="00FB0473">
        <w:rPr>
          <w:color w:val="auto"/>
          <w:sz w:val="22"/>
          <w:szCs w:val="22"/>
        </w:rPr>
        <w:t>Asian Elders Resource Centre</w:t>
      </w:r>
      <w:r w:rsidR="00C40BCE">
        <w:rPr>
          <w:color w:val="auto"/>
          <w:sz w:val="22"/>
          <w:szCs w:val="22"/>
        </w:rPr>
        <w:t xml:space="preserve"> </w:t>
      </w:r>
      <w:proofErr w:type="gramStart"/>
      <w:r w:rsidR="001230F8" w:rsidRPr="00BE4EA9">
        <w:rPr>
          <w:sz w:val="22"/>
          <w:szCs w:val="22"/>
        </w:rPr>
        <w:t>have</w:t>
      </w:r>
      <w:proofErr w:type="gramEnd"/>
      <w:r w:rsidR="001230F8" w:rsidRPr="00BE4EA9">
        <w:rPr>
          <w:sz w:val="22"/>
          <w:szCs w:val="22"/>
        </w:rPr>
        <w:t xml:space="preserve"> appropriate systems and procedures in place to ensure the safe recruitment of all staff and volunteers within the organisation who come into contact with adults. This </w:t>
      </w:r>
      <w:r w:rsidR="001230F8" w:rsidRPr="00C40BCE">
        <w:rPr>
          <w:color w:val="auto"/>
          <w:sz w:val="22"/>
          <w:szCs w:val="22"/>
        </w:rPr>
        <w:t>should</w:t>
      </w:r>
      <w:r w:rsidR="001230F8" w:rsidRPr="00AC4AEF">
        <w:rPr>
          <w:color w:val="FF0000"/>
          <w:sz w:val="22"/>
          <w:szCs w:val="22"/>
        </w:rPr>
        <w:t xml:space="preserve"> </w:t>
      </w:r>
      <w:r w:rsidR="00C40BCE" w:rsidRPr="00BE4EA9">
        <w:rPr>
          <w:sz w:val="22"/>
          <w:szCs w:val="22"/>
        </w:rPr>
        <w:t>includ</w:t>
      </w:r>
      <w:r w:rsidR="00C40BCE" w:rsidRPr="00C40BCE">
        <w:rPr>
          <w:color w:val="auto"/>
          <w:sz w:val="22"/>
          <w:szCs w:val="22"/>
        </w:rPr>
        <w:t>e</w:t>
      </w:r>
      <w:r w:rsidR="001230F8" w:rsidRPr="00BE4EA9">
        <w:rPr>
          <w:sz w:val="22"/>
          <w:szCs w:val="22"/>
        </w:rPr>
        <w:t xml:space="preserve"> requirements set out by the Disclosure and Barring Service (DBS).</w:t>
      </w:r>
    </w:p>
    <w:p w:rsidR="001230F8" w:rsidRDefault="001230F8" w:rsidP="001230F8">
      <w:pPr>
        <w:pStyle w:val="Default"/>
        <w:rPr>
          <w:sz w:val="22"/>
          <w:szCs w:val="22"/>
        </w:rPr>
      </w:pPr>
    </w:p>
    <w:p w:rsidR="001230F8" w:rsidRPr="00BE4EA9" w:rsidRDefault="001230F8" w:rsidP="001230F8">
      <w:pPr>
        <w:ind w:left="567"/>
        <w:rPr>
          <w:rFonts w:ascii="Arial" w:hAnsi="Arial" w:cs="Arial"/>
          <w:sz w:val="22"/>
          <w:szCs w:val="22"/>
        </w:rPr>
      </w:pPr>
    </w:p>
    <w:p w:rsidR="001230F8" w:rsidRPr="00BE4EA9" w:rsidRDefault="00C826C0" w:rsidP="001230F8">
      <w:pPr>
        <w:tabs>
          <w:tab w:val="left" w:pos="567"/>
        </w:tabs>
        <w:ind w:left="567" w:hanging="567"/>
        <w:jc w:val="both"/>
        <w:rPr>
          <w:rFonts w:ascii="Arial" w:hAnsi="Arial" w:cs="Arial"/>
          <w:iCs/>
          <w:sz w:val="22"/>
          <w:szCs w:val="22"/>
        </w:rPr>
      </w:pPr>
      <w:r>
        <w:rPr>
          <w:rFonts w:ascii="Arial" w:hAnsi="Arial" w:cs="Arial"/>
          <w:b/>
          <w:iCs/>
          <w:sz w:val="22"/>
          <w:szCs w:val="22"/>
        </w:rPr>
        <w:t>9</w:t>
      </w:r>
      <w:r w:rsidR="001230F8" w:rsidRPr="00BE4EA9">
        <w:rPr>
          <w:rFonts w:ascii="Arial" w:hAnsi="Arial" w:cs="Arial"/>
          <w:b/>
          <w:iCs/>
          <w:sz w:val="22"/>
          <w:szCs w:val="22"/>
        </w:rPr>
        <w:t xml:space="preserve">. </w:t>
      </w:r>
      <w:r w:rsidR="001230F8" w:rsidRPr="00BE4EA9">
        <w:rPr>
          <w:rFonts w:ascii="Arial" w:hAnsi="Arial" w:cs="Arial"/>
          <w:b/>
          <w:iCs/>
          <w:sz w:val="22"/>
          <w:szCs w:val="22"/>
        </w:rPr>
        <w:tab/>
        <w:t>Sharing information</w:t>
      </w:r>
    </w:p>
    <w:p w:rsidR="001230F8" w:rsidRPr="0074681A" w:rsidRDefault="001230F8" w:rsidP="001230F8">
      <w:pPr>
        <w:tabs>
          <w:tab w:val="left" w:pos="567"/>
        </w:tabs>
        <w:ind w:left="567" w:hanging="567"/>
        <w:jc w:val="both"/>
        <w:rPr>
          <w:rFonts w:ascii="Arial" w:hAnsi="Arial" w:cs="Arial"/>
          <w:sz w:val="22"/>
          <w:szCs w:val="22"/>
        </w:rPr>
      </w:pPr>
    </w:p>
    <w:p w:rsidR="001230F8" w:rsidRPr="0074681A" w:rsidRDefault="001230F8" w:rsidP="00AB6375">
      <w:pPr>
        <w:tabs>
          <w:tab w:val="left" w:pos="567"/>
        </w:tabs>
        <w:ind w:left="567"/>
        <w:jc w:val="both"/>
        <w:rPr>
          <w:rFonts w:ascii="Arial" w:hAnsi="Arial" w:cs="Arial"/>
          <w:sz w:val="22"/>
          <w:szCs w:val="22"/>
        </w:rPr>
      </w:pPr>
      <w:r w:rsidRPr="0074681A">
        <w:rPr>
          <w:rFonts w:ascii="Arial" w:hAnsi="Arial" w:cs="Arial"/>
          <w:sz w:val="22"/>
          <w:szCs w:val="22"/>
        </w:rPr>
        <w:t>Sharing information is an essential part of effective safeguarding practic</w:t>
      </w:r>
      <w:r>
        <w:rPr>
          <w:rFonts w:ascii="Arial" w:hAnsi="Arial" w:cs="Arial"/>
          <w:sz w:val="22"/>
          <w:szCs w:val="22"/>
        </w:rPr>
        <w:t>e. It allows multiple staff and</w:t>
      </w:r>
      <w:r w:rsidRPr="0074681A">
        <w:rPr>
          <w:rFonts w:ascii="Arial" w:hAnsi="Arial" w:cs="Arial"/>
          <w:sz w:val="22"/>
          <w:szCs w:val="22"/>
        </w:rPr>
        <w:t>/or agencies to build a complete picture of a situation where one individual or agency would be unable to do so. Often it is only when information from a number of sources is shared that it becomes clear that an adult, is at risk of harm. This then enables early intervention and prevention work to be carried out.</w:t>
      </w:r>
    </w:p>
    <w:p w:rsidR="001230F8" w:rsidRPr="0074681A" w:rsidRDefault="001230F8" w:rsidP="001230F8">
      <w:pPr>
        <w:tabs>
          <w:tab w:val="left" w:pos="567"/>
        </w:tabs>
        <w:ind w:left="567"/>
        <w:jc w:val="both"/>
        <w:rPr>
          <w:rFonts w:ascii="Arial" w:hAnsi="Arial" w:cs="Arial"/>
          <w:sz w:val="22"/>
          <w:szCs w:val="22"/>
        </w:rPr>
      </w:pPr>
    </w:p>
    <w:p w:rsidR="001230F8" w:rsidRPr="0074681A" w:rsidRDefault="001230F8" w:rsidP="001230F8">
      <w:pPr>
        <w:tabs>
          <w:tab w:val="left" w:pos="567"/>
        </w:tabs>
        <w:ind w:left="567"/>
        <w:jc w:val="both"/>
        <w:rPr>
          <w:rFonts w:ascii="Arial" w:hAnsi="Arial" w:cs="Arial"/>
          <w:sz w:val="22"/>
          <w:szCs w:val="22"/>
        </w:rPr>
      </w:pPr>
      <w:r w:rsidRPr="0074681A">
        <w:rPr>
          <w:rFonts w:ascii="Arial" w:hAnsi="Arial" w:cs="Arial"/>
          <w:sz w:val="22"/>
          <w:szCs w:val="22"/>
        </w:rPr>
        <w:t>Confidentiality</w:t>
      </w:r>
      <w:r>
        <w:rPr>
          <w:rFonts w:ascii="Arial" w:hAnsi="Arial" w:cs="Arial"/>
          <w:sz w:val="22"/>
          <w:szCs w:val="22"/>
        </w:rPr>
        <w:t xml:space="preserve"> and consent are two key issues, c</w:t>
      </w:r>
      <w:r w:rsidRPr="0074681A">
        <w:rPr>
          <w:rFonts w:ascii="Arial" w:hAnsi="Arial" w:cs="Arial"/>
          <w:sz w:val="22"/>
          <w:szCs w:val="22"/>
        </w:rPr>
        <w:t>onfidential information is information which is personal, sensitive, not already lawfully in the public domain, and shared in confidence or the reasonable expectation of confidence</w:t>
      </w:r>
      <w:r w:rsidR="00C40BCE">
        <w:rPr>
          <w:rFonts w:ascii="Arial" w:hAnsi="Arial" w:cs="Arial"/>
          <w:sz w:val="22"/>
          <w:szCs w:val="22"/>
        </w:rPr>
        <w:t xml:space="preserve"> </w:t>
      </w:r>
      <w:r w:rsidRPr="0074681A">
        <w:rPr>
          <w:rFonts w:ascii="Arial" w:hAnsi="Arial" w:cs="Arial"/>
          <w:sz w:val="22"/>
          <w:szCs w:val="22"/>
        </w:rPr>
        <w:t>.Confidential information may be shared with the consent of the person who provided it or to whom it relates.</w:t>
      </w:r>
    </w:p>
    <w:p w:rsidR="001230F8" w:rsidRPr="0074681A" w:rsidRDefault="001230F8" w:rsidP="001230F8">
      <w:pPr>
        <w:tabs>
          <w:tab w:val="left" w:pos="567"/>
        </w:tabs>
        <w:ind w:left="567"/>
        <w:jc w:val="both"/>
        <w:rPr>
          <w:rFonts w:ascii="Arial" w:hAnsi="Arial" w:cs="Arial"/>
          <w:sz w:val="22"/>
          <w:szCs w:val="22"/>
        </w:rPr>
      </w:pPr>
    </w:p>
    <w:p w:rsidR="001230F8" w:rsidRPr="0074681A" w:rsidRDefault="001230F8" w:rsidP="001230F8">
      <w:pPr>
        <w:tabs>
          <w:tab w:val="left" w:pos="567"/>
        </w:tabs>
        <w:ind w:left="567"/>
        <w:jc w:val="both"/>
        <w:rPr>
          <w:rFonts w:ascii="Arial" w:hAnsi="Arial" w:cs="Arial"/>
          <w:sz w:val="22"/>
          <w:szCs w:val="22"/>
        </w:rPr>
      </w:pPr>
      <w:r w:rsidRPr="0074681A">
        <w:rPr>
          <w:rFonts w:ascii="Arial" w:hAnsi="Arial" w:cs="Arial"/>
          <w:sz w:val="22"/>
          <w:szCs w:val="22"/>
        </w:rPr>
        <w:t>However, before applying consent when sharing confidential information the following circumstances should be considered (consent not required):</w:t>
      </w:r>
    </w:p>
    <w:p w:rsidR="001230F8" w:rsidRPr="0074681A" w:rsidRDefault="001230F8" w:rsidP="001230F8">
      <w:pPr>
        <w:tabs>
          <w:tab w:val="left" w:pos="567"/>
        </w:tabs>
        <w:ind w:left="567"/>
        <w:jc w:val="both"/>
        <w:rPr>
          <w:rFonts w:ascii="Arial" w:hAnsi="Arial" w:cs="Arial"/>
          <w:sz w:val="22"/>
          <w:szCs w:val="22"/>
        </w:rPr>
      </w:pPr>
    </w:p>
    <w:p w:rsidR="001230F8" w:rsidRPr="00280BA4" w:rsidRDefault="001230F8" w:rsidP="00AB6375">
      <w:pPr>
        <w:pStyle w:val="ListParagraph"/>
        <w:numPr>
          <w:ilvl w:val="0"/>
          <w:numId w:val="31"/>
        </w:numPr>
        <w:tabs>
          <w:tab w:val="left" w:pos="567"/>
        </w:tabs>
        <w:jc w:val="both"/>
        <w:rPr>
          <w:rFonts w:ascii="Arial" w:hAnsi="Arial" w:cs="Arial"/>
        </w:rPr>
      </w:pPr>
      <w:r w:rsidRPr="00280BA4">
        <w:rPr>
          <w:rFonts w:ascii="Arial" w:hAnsi="Arial" w:cs="Arial"/>
        </w:rPr>
        <w:t xml:space="preserve">If there is evidence or reasonable cause to believe that an adult, is suffering or at risk of suffering significant harm, or of causing significant harm to themselves or others, </w:t>
      </w:r>
    </w:p>
    <w:p w:rsidR="001230F8" w:rsidRPr="0074681A" w:rsidRDefault="001230F8" w:rsidP="001230F8">
      <w:pPr>
        <w:tabs>
          <w:tab w:val="left" w:pos="567"/>
        </w:tabs>
        <w:ind w:left="567"/>
        <w:jc w:val="both"/>
        <w:rPr>
          <w:rFonts w:ascii="Arial" w:hAnsi="Arial" w:cs="Arial"/>
          <w:sz w:val="22"/>
          <w:szCs w:val="22"/>
        </w:rPr>
      </w:pPr>
      <w:r w:rsidRPr="0074681A">
        <w:rPr>
          <w:rFonts w:ascii="Arial" w:hAnsi="Arial" w:cs="Arial"/>
          <w:sz w:val="22"/>
          <w:szCs w:val="22"/>
        </w:rPr>
        <w:t xml:space="preserve">Data Protection legislation supports this and makes sure information can be shared ‘legally.’ It is therefore important when sharing personal / confidential information the law is applied. Consent is just one of the legal bases. </w:t>
      </w:r>
    </w:p>
    <w:p w:rsidR="001230F8" w:rsidRPr="0074681A" w:rsidRDefault="001230F8" w:rsidP="001230F8">
      <w:pPr>
        <w:tabs>
          <w:tab w:val="left" w:pos="567"/>
        </w:tabs>
        <w:ind w:left="567"/>
        <w:jc w:val="both"/>
        <w:rPr>
          <w:rFonts w:ascii="Arial" w:hAnsi="Arial" w:cs="Arial"/>
          <w:sz w:val="22"/>
          <w:szCs w:val="22"/>
        </w:rPr>
      </w:pPr>
    </w:p>
    <w:p w:rsidR="001230F8" w:rsidRPr="0074681A" w:rsidRDefault="001230F8" w:rsidP="001230F8">
      <w:pPr>
        <w:tabs>
          <w:tab w:val="left" w:pos="567"/>
        </w:tabs>
        <w:ind w:left="567"/>
        <w:jc w:val="both"/>
        <w:rPr>
          <w:rFonts w:ascii="Arial" w:hAnsi="Arial" w:cs="Arial"/>
          <w:sz w:val="22"/>
          <w:szCs w:val="22"/>
        </w:rPr>
      </w:pPr>
    </w:p>
    <w:p w:rsidR="001230F8" w:rsidRDefault="001230F8" w:rsidP="001230F8">
      <w:pPr>
        <w:tabs>
          <w:tab w:val="left" w:pos="567"/>
        </w:tabs>
        <w:ind w:left="567"/>
        <w:jc w:val="both"/>
      </w:pPr>
      <w:r w:rsidRPr="0074681A">
        <w:rPr>
          <w:rFonts w:ascii="Arial" w:hAnsi="Arial" w:cs="Arial"/>
          <w:sz w:val="22"/>
          <w:szCs w:val="22"/>
        </w:rPr>
        <w:t>The failure to share information can put individual’s life at risk</w:t>
      </w:r>
      <w:r>
        <w:rPr>
          <w:rFonts w:ascii="Arial" w:hAnsi="Arial" w:cs="Arial"/>
          <w:sz w:val="22"/>
          <w:szCs w:val="22"/>
        </w:rPr>
        <w:t xml:space="preserve">.  </w:t>
      </w:r>
    </w:p>
    <w:p w:rsidR="001230F8" w:rsidRDefault="001230F8" w:rsidP="001230F8">
      <w:pPr>
        <w:tabs>
          <w:tab w:val="left" w:pos="567"/>
        </w:tabs>
        <w:ind w:left="567"/>
        <w:jc w:val="both"/>
      </w:pPr>
    </w:p>
    <w:p w:rsidR="001230F8" w:rsidRPr="0074681A" w:rsidRDefault="001230F8" w:rsidP="001230F8">
      <w:pPr>
        <w:tabs>
          <w:tab w:val="left" w:pos="567"/>
        </w:tabs>
        <w:ind w:left="567"/>
        <w:jc w:val="both"/>
        <w:rPr>
          <w:rFonts w:ascii="Arial" w:hAnsi="Arial" w:cs="Arial"/>
          <w:sz w:val="22"/>
          <w:szCs w:val="22"/>
        </w:rPr>
      </w:pPr>
    </w:p>
    <w:p w:rsidR="001230F8" w:rsidRPr="0074681A" w:rsidRDefault="001230F8" w:rsidP="001230F8">
      <w:pPr>
        <w:tabs>
          <w:tab w:val="left" w:pos="567"/>
        </w:tabs>
        <w:ind w:left="567"/>
        <w:jc w:val="both"/>
        <w:rPr>
          <w:rFonts w:ascii="Arial" w:hAnsi="Arial" w:cs="Arial"/>
          <w:sz w:val="22"/>
          <w:szCs w:val="22"/>
        </w:rPr>
      </w:pPr>
      <w:r w:rsidRPr="0074681A">
        <w:rPr>
          <w:rFonts w:ascii="Arial" w:hAnsi="Arial" w:cs="Arial"/>
          <w:sz w:val="22"/>
          <w:szCs w:val="22"/>
        </w:rPr>
        <w:t>For additional guidance click on the link below:</w:t>
      </w:r>
    </w:p>
    <w:p w:rsidR="001230F8" w:rsidRDefault="00154D77" w:rsidP="001230F8">
      <w:pPr>
        <w:tabs>
          <w:tab w:val="left" w:pos="567"/>
        </w:tabs>
        <w:ind w:left="567"/>
        <w:jc w:val="both"/>
        <w:rPr>
          <w:rFonts w:ascii="Arial" w:hAnsi="Arial" w:cs="Arial"/>
          <w:sz w:val="22"/>
          <w:szCs w:val="22"/>
        </w:rPr>
      </w:pPr>
      <w:hyperlink r:id="rId8" w:history="1">
        <w:r w:rsidR="001230F8" w:rsidRPr="006D71E6">
          <w:rPr>
            <w:rStyle w:val="Hyperlink"/>
            <w:rFonts w:ascii="Arial" w:hAnsi="Arial" w:cs="Arial"/>
            <w:sz w:val="22"/>
            <w:szCs w:val="22"/>
          </w:rPr>
          <w:t>https://assets.publishing.service.gov.uk/government/uploads/system/uploads/attachment_data/file/721581/Information_sharing_advice_practitioners_safeguarding_services.pdf</w:t>
        </w:r>
      </w:hyperlink>
    </w:p>
    <w:p w:rsidR="001230F8" w:rsidRDefault="001230F8" w:rsidP="001230F8">
      <w:pPr>
        <w:tabs>
          <w:tab w:val="left" w:pos="567"/>
        </w:tabs>
        <w:ind w:left="567"/>
        <w:jc w:val="both"/>
        <w:rPr>
          <w:rFonts w:ascii="Arial" w:hAnsi="Arial" w:cs="Arial"/>
          <w:sz w:val="22"/>
          <w:szCs w:val="22"/>
        </w:rPr>
      </w:pPr>
    </w:p>
    <w:p w:rsidR="001230F8" w:rsidRDefault="001230F8" w:rsidP="001230F8">
      <w:pPr>
        <w:tabs>
          <w:tab w:val="left" w:pos="567"/>
        </w:tabs>
        <w:autoSpaceDE w:val="0"/>
        <w:autoSpaceDN w:val="0"/>
        <w:adjustRightInd w:val="0"/>
        <w:ind w:left="567" w:hanging="567"/>
        <w:jc w:val="both"/>
        <w:rPr>
          <w:rFonts w:ascii="Arial" w:hAnsi="Arial" w:cs="Arial"/>
          <w:b/>
          <w:iCs/>
          <w:sz w:val="22"/>
          <w:szCs w:val="22"/>
        </w:rPr>
      </w:pPr>
      <w:r w:rsidRPr="00BE4EA9">
        <w:rPr>
          <w:rFonts w:ascii="Arial" w:hAnsi="Arial" w:cs="Arial"/>
          <w:b/>
          <w:iCs/>
          <w:sz w:val="22"/>
          <w:szCs w:val="22"/>
        </w:rPr>
        <w:t>1</w:t>
      </w:r>
      <w:r w:rsidR="00C826C0">
        <w:rPr>
          <w:rFonts w:ascii="Arial" w:hAnsi="Arial" w:cs="Arial"/>
          <w:b/>
          <w:iCs/>
          <w:sz w:val="22"/>
          <w:szCs w:val="22"/>
        </w:rPr>
        <w:t>0</w:t>
      </w:r>
      <w:r w:rsidRPr="00BE4EA9">
        <w:rPr>
          <w:rFonts w:ascii="Arial" w:hAnsi="Arial" w:cs="Arial"/>
          <w:b/>
          <w:iCs/>
          <w:sz w:val="22"/>
          <w:szCs w:val="22"/>
        </w:rPr>
        <w:t>. Allegations against staff and volunteers</w:t>
      </w:r>
    </w:p>
    <w:p w:rsidR="001230F8" w:rsidRPr="00BE4EA9" w:rsidRDefault="001230F8" w:rsidP="001230F8">
      <w:pPr>
        <w:tabs>
          <w:tab w:val="left" w:pos="567"/>
        </w:tabs>
        <w:autoSpaceDE w:val="0"/>
        <w:autoSpaceDN w:val="0"/>
        <w:adjustRightInd w:val="0"/>
        <w:ind w:left="567" w:hanging="567"/>
        <w:jc w:val="both"/>
        <w:rPr>
          <w:rFonts w:ascii="Arial" w:hAnsi="Arial" w:cs="Arial"/>
          <w:iCs/>
          <w:sz w:val="22"/>
          <w:szCs w:val="22"/>
        </w:rPr>
      </w:pPr>
    </w:p>
    <w:p w:rsidR="001230F8" w:rsidRPr="009F73CC" w:rsidRDefault="001230F8" w:rsidP="00805AFA">
      <w:pPr>
        <w:autoSpaceDE w:val="0"/>
        <w:autoSpaceDN w:val="0"/>
        <w:adjustRightInd w:val="0"/>
        <w:ind w:left="567"/>
        <w:jc w:val="both"/>
        <w:rPr>
          <w:rFonts w:ascii="Arial" w:hAnsi="Arial" w:cs="Arial"/>
          <w:iCs/>
          <w:sz w:val="22"/>
          <w:szCs w:val="22"/>
        </w:rPr>
      </w:pPr>
      <w:r>
        <w:rPr>
          <w:rFonts w:ascii="Arial" w:hAnsi="Arial" w:cs="Arial"/>
          <w:iCs/>
          <w:sz w:val="22"/>
          <w:szCs w:val="22"/>
        </w:rPr>
        <w:t>Adults c</w:t>
      </w:r>
      <w:r w:rsidRPr="009F73CC">
        <w:rPr>
          <w:rFonts w:ascii="Arial" w:hAnsi="Arial" w:cs="Arial"/>
          <w:iCs/>
          <w:sz w:val="22"/>
          <w:szCs w:val="22"/>
        </w:rPr>
        <w:t xml:space="preserve">an be subjected to abuse by those who work with them in any and every setting. All allegations of abuse or maltreatment of </w:t>
      </w:r>
      <w:r>
        <w:rPr>
          <w:rFonts w:ascii="Arial" w:hAnsi="Arial" w:cs="Arial"/>
          <w:iCs/>
          <w:sz w:val="22"/>
          <w:szCs w:val="22"/>
        </w:rPr>
        <w:t xml:space="preserve">adults </w:t>
      </w:r>
      <w:r w:rsidRPr="009F73CC">
        <w:rPr>
          <w:rFonts w:ascii="Arial" w:hAnsi="Arial" w:cs="Arial"/>
          <w:iCs/>
          <w:sz w:val="22"/>
          <w:szCs w:val="22"/>
        </w:rPr>
        <w:t xml:space="preserve">by an employee, agency worker, independent contractor or volunteer will be taken seriously and treated in accordance with the Bolton Safeguarding </w:t>
      </w:r>
      <w:r w:rsidR="00805AFA">
        <w:rPr>
          <w:rFonts w:ascii="Arial" w:hAnsi="Arial" w:cs="Arial"/>
          <w:iCs/>
          <w:sz w:val="22"/>
          <w:szCs w:val="22"/>
        </w:rPr>
        <w:t>Adult Board (BSA</w:t>
      </w:r>
      <w:r w:rsidRPr="009F73CC">
        <w:rPr>
          <w:rFonts w:ascii="Arial" w:hAnsi="Arial" w:cs="Arial"/>
          <w:iCs/>
          <w:sz w:val="22"/>
          <w:szCs w:val="22"/>
        </w:rPr>
        <w:t>B) procedure</w:t>
      </w:r>
      <w:r>
        <w:rPr>
          <w:rFonts w:ascii="Arial" w:hAnsi="Arial" w:cs="Arial"/>
          <w:iCs/>
          <w:sz w:val="22"/>
          <w:szCs w:val="22"/>
        </w:rPr>
        <w:t xml:space="preserve">s </w:t>
      </w:r>
      <w:r w:rsidRPr="009F73CC">
        <w:rPr>
          <w:rFonts w:ascii="Arial" w:hAnsi="Arial" w:cs="Arial"/>
          <w:iCs/>
          <w:sz w:val="22"/>
          <w:szCs w:val="22"/>
        </w:rPr>
        <w:t xml:space="preserve">accessed at:  </w:t>
      </w:r>
    </w:p>
    <w:p w:rsidR="001230F8" w:rsidRDefault="001230F8" w:rsidP="00805AFA">
      <w:pPr>
        <w:autoSpaceDE w:val="0"/>
        <w:autoSpaceDN w:val="0"/>
        <w:adjustRightInd w:val="0"/>
        <w:ind w:left="567"/>
        <w:jc w:val="both"/>
        <w:rPr>
          <w:rFonts w:ascii="Arial" w:hAnsi="Arial" w:cs="Arial"/>
          <w:iCs/>
          <w:sz w:val="22"/>
          <w:szCs w:val="22"/>
        </w:rPr>
      </w:pPr>
      <w:proofErr w:type="gramStart"/>
      <w:r>
        <w:rPr>
          <w:rFonts w:ascii="Arial" w:hAnsi="Arial" w:cs="Arial"/>
          <w:iCs/>
          <w:sz w:val="22"/>
          <w:szCs w:val="22"/>
        </w:rPr>
        <w:t>the</w:t>
      </w:r>
      <w:proofErr w:type="gramEnd"/>
      <w:r>
        <w:rPr>
          <w:rFonts w:ascii="Arial" w:hAnsi="Arial" w:cs="Arial"/>
          <w:iCs/>
          <w:sz w:val="22"/>
          <w:szCs w:val="22"/>
        </w:rPr>
        <w:t xml:space="preserve"> Bolton Safeguarding Adult Board (BSAB) procedures accessed at: </w:t>
      </w:r>
      <w:hyperlink r:id="rId9" w:history="1">
        <w:r w:rsidRPr="00C22EC4">
          <w:rPr>
            <w:rStyle w:val="Hyperlink"/>
            <w:rFonts w:ascii="Arial" w:hAnsi="Arial" w:cs="Arial"/>
            <w:iCs/>
            <w:sz w:val="22"/>
            <w:szCs w:val="22"/>
          </w:rPr>
          <w:t>https://www.bolton.gov.uk/homepage/131/bolton-safeguarding-adults-board</w:t>
        </w:r>
      </w:hyperlink>
    </w:p>
    <w:p w:rsidR="001230F8" w:rsidRDefault="001230F8" w:rsidP="001230F8">
      <w:pPr>
        <w:autoSpaceDE w:val="0"/>
        <w:autoSpaceDN w:val="0"/>
        <w:adjustRightInd w:val="0"/>
        <w:ind w:left="567"/>
        <w:jc w:val="both"/>
        <w:rPr>
          <w:rFonts w:ascii="Arial" w:hAnsi="Arial" w:cs="Arial"/>
          <w:iCs/>
          <w:sz w:val="22"/>
          <w:szCs w:val="22"/>
        </w:rPr>
      </w:pPr>
    </w:p>
    <w:p w:rsidR="001230F8" w:rsidRDefault="001230F8" w:rsidP="001230F8">
      <w:pPr>
        <w:autoSpaceDE w:val="0"/>
        <w:autoSpaceDN w:val="0"/>
        <w:adjustRightInd w:val="0"/>
        <w:ind w:left="567"/>
        <w:jc w:val="both"/>
        <w:rPr>
          <w:rFonts w:ascii="Arial" w:hAnsi="Arial" w:cs="Arial"/>
          <w:iCs/>
          <w:sz w:val="22"/>
          <w:szCs w:val="22"/>
        </w:rPr>
      </w:pPr>
      <w:r>
        <w:rPr>
          <w:rFonts w:ascii="Arial" w:hAnsi="Arial" w:cs="Arial"/>
          <w:iCs/>
          <w:sz w:val="22"/>
          <w:szCs w:val="22"/>
        </w:rPr>
        <w:t xml:space="preserve">Actions may involve the immediate suspension of the staff member while the investigation is carried out.  </w:t>
      </w:r>
    </w:p>
    <w:p w:rsidR="001230F8" w:rsidRDefault="001230F8" w:rsidP="001230F8">
      <w:pPr>
        <w:autoSpaceDE w:val="0"/>
        <w:autoSpaceDN w:val="0"/>
        <w:adjustRightInd w:val="0"/>
        <w:ind w:left="567"/>
        <w:jc w:val="both"/>
        <w:rPr>
          <w:rFonts w:ascii="Arial" w:hAnsi="Arial" w:cs="Arial"/>
          <w:iCs/>
          <w:sz w:val="22"/>
          <w:szCs w:val="22"/>
        </w:rPr>
      </w:pPr>
    </w:p>
    <w:p w:rsidR="001230F8" w:rsidRDefault="00C826C0" w:rsidP="001230F8">
      <w:pPr>
        <w:autoSpaceDE w:val="0"/>
        <w:autoSpaceDN w:val="0"/>
        <w:adjustRightInd w:val="0"/>
        <w:jc w:val="both"/>
        <w:rPr>
          <w:rFonts w:ascii="Arial" w:hAnsi="Arial" w:cs="Arial"/>
          <w:b/>
          <w:iCs/>
          <w:sz w:val="22"/>
          <w:szCs w:val="22"/>
        </w:rPr>
      </w:pPr>
      <w:r>
        <w:rPr>
          <w:rFonts w:ascii="Arial" w:hAnsi="Arial" w:cs="Arial"/>
          <w:b/>
          <w:iCs/>
          <w:sz w:val="22"/>
          <w:szCs w:val="22"/>
        </w:rPr>
        <w:t>11</w:t>
      </w:r>
      <w:r w:rsidR="00C40BCE" w:rsidRPr="005A40D8">
        <w:rPr>
          <w:rFonts w:ascii="Arial" w:hAnsi="Arial" w:cs="Arial"/>
          <w:b/>
          <w:iCs/>
          <w:sz w:val="22"/>
          <w:szCs w:val="22"/>
        </w:rPr>
        <w:t>. Whistleblowing</w:t>
      </w:r>
    </w:p>
    <w:p w:rsidR="001230F8" w:rsidRPr="005A40D8" w:rsidRDefault="001230F8" w:rsidP="001230F8">
      <w:pPr>
        <w:autoSpaceDE w:val="0"/>
        <w:autoSpaceDN w:val="0"/>
        <w:adjustRightInd w:val="0"/>
        <w:jc w:val="both"/>
        <w:rPr>
          <w:rFonts w:ascii="Arial" w:hAnsi="Arial" w:cs="Arial"/>
          <w:b/>
          <w:iCs/>
          <w:sz w:val="22"/>
          <w:szCs w:val="22"/>
        </w:rPr>
      </w:pPr>
    </w:p>
    <w:p w:rsidR="001230F8" w:rsidRDefault="00457D7D" w:rsidP="001230F8">
      <w:pPr>
        <w:autoSpaceDE w:val="0"/>
        <w:autoSpaceDN w:val="0"/>
        <w:adjustRightInd w:val="0"/>
        <w:ind w:left="567"/>
        <w:jc w:val="both"/>
        <w:rPr>
          <w:rFonts w:ascii="Arial" w:hAnsi="Arial" w:cs="Arial"/>
          <w:iCs/>
          <w:sz w:val="22"/>
          <w:szCs w:val="22"/>
        </w:rPr>
      </w:pPr>
      <w:r w:rsidRPr="00FB0473">
        <w:rPr>
          <w:rFonts w:ascii="Arial" w:hAnsi="Arial" w:cs="Arial"/>
          <w:iCs/>
          <w:sz w:val="22"/>
          <w:szCs w:val="22"/>
        </w:rPr>
        <w:t>Asian Elders Resource Centre</w:t>
      </w:r>
      <w:r w:rsidR="00C40BCE">
        <w:rPr>
          <w:rFonts w:ascii="Arial" w:hAnsi="Arial" w:cs="Arial"/>
          <w:iCs/>
          <w:sz w:val="22"/>
          <w:szCs w:val="22"/>
        </w:rPr>
        <w:t xml:space="preserve"> </w:t>
      </w:r>
      <w:r w:rsidR="001230F8" w:rsidRPr="005A40D8">
        <w:rPr>
          <w:rFonts w:ascii="Arial" w:hAnsi="Arial" w:cs="Arial"/>
          <w:iCs/>
          <w:sz w:val="22"/>
          <w:szCs w:val="22"/>
        </w:rPr>
        <w:t xml:space="preserve">recognises that it is important </w:t>
      </w:r>
      <w:r w:rsidR="001230F8">
        <w:rPr>
          <w:rFonts w:ascii="Arial" w:hAnsi="Arial" w:cs="Arial"/>
          <w:iCs/>
          <w:sz w:val="22"/>
          <w:szCs w:val="22"/>
        </w:rPr>
        <w:t>to build a culture that allows</w:t>
      </w:r>
      <w:r w:rsidR="001230F8" w:rsidRPr="005A40D8">
        <w:rPr>
          <w:rFonts w:ascii="Arial" w:hAnsi="Arial" w:cs="Arial"/>
          <w:iCs/>
          <w:sz w:val="22"/>
          <w:szCs w:val="22"/>
        </w:rPr>
        <w:t xml:space="preserve"> staff to feel comfortable about sharing information, in confidence and with a lead person, regarding concerns about quality of care or a colleague’s behaviour</w:t>
      </w:r>
      <w:r w:rsidR="00C40BCE">
        <w:rPr>
          <w:rFonts w:ascii="Arial" w:hAnsi="Arial" w:cs="Arial"/>
          <w:iCs/>
          <w:sz w:val="22"/>
          <w:szCs w:val="22"/>
        </w:rPr>
        <w:t>.</w:t>
      </w:r>
    </w:p>
    <w:p w:rsidR="001230F8" w:rsidRPr="00BE4EA9" w:rsidRDefault="001230F8" w:rsidP="001230F8">
      <w:pPr>
        <w:autoSpaceDE w:val="0"/>
        <w:autoSpaceDN w:val="0"/>
        <w:adjustRightInd w:val="0"/>
        <w:ind w:left="567"/>
        <w:jc w:val="both"/>
        <w:rPr>
          <w:rFonts w:ascii="Arial" w:hAnsi="Arial" w:cs="Arial"/>
          <w:iCs/>
          <w:sz w:val="22"/>
          <w:szCs w:val="22"/>
        </w:rPr>
      </w:pPr>
    </w:p>
    <w:p w:rsidR="001230F8" w:rsidRPr="00BE4EA9" w:rsidRDefault="001230F8" w:rsidP="001230F8">
      <w:pPr>
        <w:rPr>
          <w:rFonts w:ascii="Arial" w:hAnsi="Arial" w:cs="Arial"/>
          <w:b/>
          <w:sz w:val="22"/>
          <w:szCs w:val="22"/>
        </w:rPr>
      </w:pPr>
      <w:r w:rsidRPr="00BE4EA9">
        <w:rPr>
          <w:rFonts w:ascii="Arial" w:hAnsi="Arial" w:cs="Arial"/>
          <w:b/>
          <w:iCs/>
          <w:sz w:val="22"/>
          <w:szCs w:val="22"/>
        </w:rPr>
        <w:t>1</w:t>
      </w:r>
      <w:r w:rsidR="00C826C0">
        <w:rPr>
          <w:rFonts w:ascii="Arial" w:hAnsi="Arial" w:cs="Arial"/>
          <w:b/>
          <w:iCs/>
          <w:sz w:val="22"/>
          <w:szCs w:val="22"/>
        </w:rPr>
        <w:t>2</w:t>
      </w:r>
      <w:r w:rsidR="00C40BCE" w:rsidRPr="00BE4EA9">
        <w:rPr>
          <w:rFonts w:ascii="Arial" w:hAnsi="Arial" w:cs="Arial"/>
          <w:b/>
          <w:iCs/>
          <w:sz w:val="22"/>
          <w:szCs w:val="22"/>
        </w:rPr>
        <w:t>.</w:t>
      </w:r>
      <w:r w:rsidR="00C40BCE" w:rsidRPr="00BE4EA9">
        <w:rPr>
          <w:rFonts w:ascii="Arial" w:hAnsi="Arial" w:cs="Arial"/>
          <w:b/>
          <w:sz w:val="22"/>
          <w:szCs w:val="22"/>
        </w:rPr>
        <w:t xml:space="preserve"> Training</w:t>
      </w:r>
      <w:r w:rsidRPr="00BE4EA9">
        <w:rPr>
          <w:rFonts w:ascii="Arial" w:hAnsi="Arial" w:cs="Arial"/>
          <w:b/>
          <w:sz w:val="22"/>
          <w:szCs w:val="22"/>
        </w:rPr>
        <w:t xml:space="preserve"> and supervision </w:t>
      </w:r>
    </w:p>
    <w:p w:rsidR="001230F8" w:rsidRPr="00BE4EA9" w:rsidRDefault="001230F8" w:rsidP="001230F8">
      <w:pPr>
        <w:ind w:left="567"/>
        <w:jc w:val="both"/>
        <w:rPr>
          <w:rFonts w:ascii="Arial" w:hAnsi="Arial" w:cs="Arial"/>
          <w:b/>
          <w:iCs/>
          <w:sz w:val="22"/>
          <w:szCs w:val="22"/>
        </w:rPr>
      </w:pPr>
    </w:p>
    <w:p w:rsidR="001230F8" w:rsidRPr="004B7D95" w:rsidRDefault="001230F8" w:rsidP="00EF6C54">
      <w:pPr>
        <w:ind w:left="567"/>
        <w:jc w:val="both"/>
        <w:rPr>
          <w:rFonts w:ascii="Arial" w:hAnsi="Arial" w:cs="Arial"/>
          <w:sz w:val="22"/>
          <w:szCs w:val="22"/>
        </w:rPr>
      </w:pPr>
      <w:r w:rsidRPr="00BE4EA9">
        <w:rPr>
          <w:rFonts w:ascii="Arial" w:hAnsi="Arial" w:cs="Arial"/>
          <w:iCs/>
          <w:sz w:val="22"/>
          <w:szCs w:val="22"/>
        </w:rPr>
        <w:t xml:space="preserve">All </w:t>
      </w:r>
      <w:r w:rsidR="00457D7D" w:rsidRPr="00FB0473">
        <w:rPr>
          <w:rFonts w:ascii="Arial" w:hAnsi="Arial" w:cs="Arial"/>
          <w:iCs/>
          <w:sz w:val="22"/>
          <w:szCs w:val="22"/>
        </w:rPr>
        <w:t>Asian Elders Resource Centre</w:t>
      </w:r>
      <w:r w:rsidRPr="00BE4EA9">
        <w:rPr>
          <w:rFonts w:ascii="Arial" w:hAnsi="Arial" w:cs="Arial"/>
          <w:iCs/>
          <w:sz w:val="22"/>
          <w:szCs w:val="22"/>
        </w:rPr>
        <w:t xml:space="preserve"> staff and volunteers receive mandatory training on joining the organisation; this includes safeguarding adults training, including t</w:t>
      </w:r>
      <w:r w:rsidRPr="00BE4EA9">
        <w:rPr>
          <w:rFonts w:ascii="Arial" w:hAnsi="Arial" w:cs="Arial"/>
          <w:sz w:val="22"/>
          <w:szCs w:val="22"/>
        </w:rPr>
        <w:t xml:space="preserve">raining on recognising signs of abuse; duty of reporting; their role in responding to suspected abuse; risk assessment and management.  </w:t>
      </w:r>
      <w:r w:rsidRPr="00BE4EA9">
        <w:rPr>
          <w:rFonts w:ascii="Arial" w:hAnsi="Arial" w:cs="Arial"/>
          <w:iCs/>
          <w:sz w:val="22"/>
          <w:szCs w:val="22"/>
        </w:rPr>
        <w:t>Safeguarding training</w:t>
      </w:r>
      <w:r>
        <w:rPr>
          <w:rFonts w:ascii="Arial" w:hAnsi="Arial" w:cs="Arial"/>
          <w:iCs/>
          <w:sz w:val="22"/>
          <w:szCs w:val="22"/>
        </w:rPr>
        <w:t xml:space="preserve"> for </w:t>
      </w:r>
      <w:proofErr w:type="gramStart"/>
      <w:r>
        <w:rPr>
          <w:rFonts w:ascii="Arial" w:hAnsi="Arial" w:cs="Arial"/>
          <w:iCs/>
          <w:sz w:val="22"/>
          <w:szCs w:val="22"/>
        </w:rPr>
        <w:t>Adults,</w:t>
      </w:r>
      <w:proofErr w:type="gramEnd"/>
      <w:r>
        <w:rPr>
          <w:rFonts w:ascii="Arial" w:hAnsi="Arial" w:cs="Arial"/>
          <w:iCs/>
          <w:sz w:val="22"/>
          <w:szCs w:val="22"/>
        </w:rPr>
        <w:t xml:space="preserve"> </w:t>
      </w:r>
      <w:r w:rsidRPr="00BE4EA9">
        <w:rPr>
          <w:rFonts w:ascii="Arial" w:hAnsi="Arial" w:cs="Arial"/>
          <w:iCs/>
          <w:sz w:val="22"/>
          <w:szCs w:val="22"/>
        </w:rPr>
        <w:t xml:space="preserve">is refreshed every three years for </w:t>
      </w:r>
      <w:r>
        <w:rPr>
          <w:rFonts w:ascii="Arial" w:hAnsi="Arial" w:cs="Arial"/>
          <w:iCs/>
          <w:sz w:val="22"/>
          <w:szCs w:val="22"/>
        </w:rPr>
        <w:t>ALL</w:t>
      </w:r>
      <w:r w:rsidRPr="00BE4EA9">
        <w:rPr>
          <w:rFonts w:ascii="Arial" w:hAnsi="Arial" w:cs="Arial"/>
          <w:iCs/>
          <w:sz w:val="22"/>
          <w:szCs w:val="22"/>
        </w:rPr>
        <w:t xml:space="preserve"> staff and volunteers. </w:t>
      </w:r>
    </w:p>
    <w:p w:rsidR="001230F8" w:rsidRPr="00FB0473" w:rsidRDefault="001230F8" w:rsidP="001230F8">
      <w:pPr>
        <w:ind w:left="567"/>
        <w:rPr>
          <w:rFonts w:ascii="Arial" w:hAnsi="Arial" w:cs="Arial"/>
          <w:iCs/>
          <w:sz w:val="22"/>
          <w:szCs w:val="22"/>
        </w:rPr>
      </w:pPr>
    </w:p>
    <w:p w:rsidR="001230F8" w:rsidRPr="00080978" w:rsidRDefault="00ED5E6B" w:rsidP="00ED5E6B">
      <w:pPr>
        <w:autoSpaceDE w:val="0"/>
        <w:autoSpaceDN w:val="0"/>
        <w:adjustRightInd w:val="0"/>
        <w:ind w:left="567"/>
        <w:jc w:val="both"/>
        <w:rPr>
          <w:rFonts w:ascii="Arial" w:hAnsi="Arial" w:cs="Arial"/>
          <w:iCs/>
          <w:color w:val="4F81BD" w:themeColor="accent1"/>
          <w:sz w:val="22"/>
          <w:szCs w:val="22"/>
        </w:rPr>
      </w:pPr>
      <w:r w:rsidRPr="00FB0473">
        <w:rPr>
          <w:rFonts w:ascii="Arial" w:hAnsi="Arial" w:cs="Arial"/>
          <w:iCs/>
          <w:sz w:val="22"/>
          <w:szCs w:val="22"/>
        </w:rPr>
        <w:t xml:space="preserve">Asian Elders Resource </w:t>
      </w:r>
      <w:proofErr w:type="spellStart"/>
      <w:r w:rsidRPr="00FB0473">
        <w:rPr>
          <w:rFonts w:ascii="Arial" w:hAnsi="Arial" w:cs="Arial"/>
          <w:iCs/>
          <w:sz w:val="22"/>
          <w:szCs w:val="22"/>
        </w:rPr>
        <w:t>Centre</w:t>
      </w:r>
      <w:r w:rsidR="001230F8" w:rsidRPr="00BE4EA9">
        <w:rPr>
          <w:rFonts w:ascii="Arial" w:hAnsi="Arial" w:cs="Arial"/>
          <w:iCs/>
          <w:sz w:val="22"/>
          <w:szCs w:val="22"/>
        </w:rPr>
        <w:t>are</w:t>
      </w:r>
      <w:proofErr w:type="spellEnd"/>
      <w:r w:rsidR="001230F8" w:rsidRPr="00BE4EA9">
        <w:rPr>
          <w:rFonts w:ascii="Arial" w:hAnsi="Arial" w:cs="Arial"/>
          <w:iCs/>
          <w:sz w:val="22"/>
          <w:szCs w:val="22"/>
        </w:rPr>
        <w:t xml:space="preserve"> committed to ensuring that all staff who have contact with adults at </w:t>
      </w:r>
      <w:proofErr w:type="gramStart"/>
      <w:r w:rsidR="001230F8" w:rsidRPr="00BE4EA9">
        <w:rPr>
          <w:rFonts w:ascii="Arial" w:hAnsi="Arial" w:cs="Arial"/>
          <w:iCs/>
          <w:sz w:val="22"/>
          <w:szCs w:val="22"/>
        </w:rPr>
        <w:t>risk  receive</w:t>
      </w:r>
      <w:proofErr w:type="gramEnd"/>
      <w:r w:rsidR="001230F8" w:rsidRPr="00BE4EA9">
        <w:rPr>
          <w:rFonts w:ascii="Arial" w:hAnsi="Arial" w:cs="Arial"/>
          <w:iCs/>
          <w:sz w:val="22"/>
          <w:szCs w:val="22"/>
        </w:rPr>
        <w:t xml:space="preserve"> an appropriate level of supervision and support. </w:t>
      </w:r>
    </w:p>
    <w:p w:rsidR="001230F8" w:rsidRDefault="001230F8" w:rsidP="001230F8">
      <w:pPr>
        <w:autoSpaceDE w:val="0"/>
        <w:autoSpaceDN w:val="0"/>
        <w:adjustRightInd w:val="0"/>
        <w:ind w:left="567"/>
        <w:jc w:val="both"/>
        <w:rPr>
          <w:rFonts w:ascii="Arial" w:hAnsi="Arial" w:cs="Arial"/>
          <w:bCs/>
          <w:sz w:val="22"/>
          <w:szCs w:val="22"/>
        </w:rPr>
      </w:pPr>
    </w:p>
    <w:p w:rsidR="001230F8" w:rsidRDefault="001230F8" w:rsidP="001230F8">
      <w:pPr>
        <w:tabs>
          <w:tab w:val="left" w:pos="567"/>
        </w:tabs>
        <w:autoSpaceDE w:val="0"/>
        <w:autoSpaceDN w:val="0"/>
        <w:adjustRightInd w:val="0"/>
        <w:jc w:val="both"/>
        <w:rPr>
          <w:rFonts w:ascii="Arial" w:hAnsi="Arial" w:cs="Arial"/>
          <w:b/>
          <w:bCs/>
          <w:sz w:val="22"/>
          <w:szCs w:val="22"/>
        </w:rPr>
      </w:pPr>
      <w:r w:rsidRPr="00BE4EA9">
        <w:rPr>
          <w:rFonts w:ascii="Arial" w:hAnsi="Arial" w:cs="Arial"/>
          <w:b/>
          <w:bCs/>
          <w:sz w:val="22"/>
          <w:szCs w:val="22"/>
        </w:rPr>
        <w:t>1</w:t>
      </w:r>
      <w:r w:rsidR="00C826C0">
        <w:rPr>
          <w:rFonts w:ascii="Arial" w:hAnsi="Arial" w:cs="Arial"/>
          <w:b/>
          <w:bCs/>
          <w:sz w:val="22"/>
          <w:szCs w:val="22"/>
        </w:rPr>
        <w:t>3</w:t>
      </w:r>
      <w:r w:rsidRPr="00BE4EA9">
        <w:rPr>
          <w:rFonts w:ascii="Arial" w:hAnsi="Arial" w:cs="Arial"/>
          <w:b/>
          <w:bCs/>
          <w:sz w:val="22"/>
          <w:szCs w:val="22"/>
        </w:rPr>
        <w:t xml:space="preserve">. </w:t>
      </w:r>
      <w:r w:rsidRPr="00BE4EA9">
        <w:rPr>
          <w:rFonts w:ascii="Arial" w:hAnsi="Arial" w:cs="Arial"/>
          <w:b/>
          <w:bCs/>
          <w:sz w:val="22"/>
          <w:szCs w:val="22"/>
        </w:rPr>
        <w:tab/>
        <w:t>Safeguarding Lead</w:t>
      </w:r>
    </w:p>
    <w:p w:rsidR="001230F8" w:rsidRPr="00BE4EA9" w:rsidRDefault="001230F8" w:rsidP="001230F8">
      <w:pPr>
        <w:tabs>
          <w:tab w:val="left" w:pos="567"/>
        </w:tabs>
        <w:autoSpaceDE w:val="0"/>
        <w:autoSpaceDN w:val="0"/>
        <w:adjustRightInd w:val="0"/>
        <w:jc w:val="both"/>
        <w:rPr>
          <w:rFonts w:ascii="Arial" w:hAnsi="Arial" w:cs="Arial"/>
          <w:b/>
          <w:bCs/>
          <w:sz w:val="22"/>
          <w:szCs w:val="22"/>
        </w:rPr>
      </w:pPr>
    </w:p>
    <w:p w:rsidR="001230F8" w:rsidRPr="00FB0473" w:rsidRDefault="001230F8" w:rsidP="00EE1376">
      <w:pPr>
        <w:autoSpaceDE w:val="0"/>
        <w:autoSpaceDN w:val="0"/>
        <w:adjustRightInd w:val="0"/>
        <w:ind w:left="567"/>
        <w:jc w:val="both"/>
        <w:rPr>
          <w:rFonts w:ascii="Arial" w:hAnsi="Arial" w:cs="Arial"/>
          <w:bCs/>
          <w:sz w:val="22"/>
          <w:szCs w:val="22"/>
        </w:rPr>
      </w:pPr>
      <w:r w:rsidRPr="00BE4EA9">
        <w:rPr>
          <w:rFonts w:ascii="Arial" w:hAnsi="Arial" w:cs="Arial"/>
          <w:bCs/>
          <w:sz w:val="22"/>
          <w:szCs w:val="22"/>
        </w:rPr>
        <w:t xml:space="preserve">The Safeguarding Lead for </w:t>
      </w:r>
      <w:r w:rsidR="00EE1376" w:rsidRPr="00FB0473">
        <w:rPr>
          <w:rFonts w:ascii="Arial" w:hAnsi="Arial" w:cs="Arial"/>
          <w:bCs/>
          <w:sz w:val="22"/>
          <w:szCs w:val="22"/>
        </w:rPr>
        <w:t>Asian Elders Resource Centre</w:t>
      </w:r>
      <w:r w:rsidR="00C40BCE">
        <w:rPr>
          <w:rFonts w:ascii="Arial" w:hAnsi="Arial" w:cs="Arial"/>
          <w:bCs/>
          <w:sz w:val="22"/>
          <w:szCs w:val="22"/>
        </w:rPr>
        <w:t xml:space="preserve"> </w:t>
      </w:r>
      <w:r w:rsidR="00C40BCE" w:rsidRPr="00BE4EA9">
        <w:rPr>
          <w:rFonts w:ascii="Arial" w:hAnsi="Arial" w:cs="Arial"/>
          <w:bCs/>
          <w:sz w:val="22"/>
          <w:szCs w:val="22"/>
        </w:rPr>
        <w:t>is:</w:t>
      </w:r>
      <w:r w:rsidR="00C40BCE" w:rsidRPr="00FB0473">
        <w:rPr>
          <w:rFonts w:ascii="Arial" w:hAnsi="Arial" w:cs="Arial"/>
          <w:bCs/>
          <w:sz w:val="22"/>
          <w:szCs w:val="22"/>
        </w:rPr>
        <w:t xml:space="preserve"> Centre</w:t>
      </w:r>
      <w:r w:rsidR="00EE1376" w:rsidRPr="00FB0473">
        <w:rPr>
          <w:rFonts w:ascii="Arial" w:hAnsi="Arial" w:cs="Arial"/>
          <w:bCs/>
          <w:sz w:val="22"/>
          <w:szCs w:val="22"/>
        </w:rPr>
        <w:t xml:space="preserve"> Manager:</w:t>
      </w:r>
      <w:r w:rsidR="00C40BCE">
        <w:rPr>
          <w:rFonts w:ascii="Arial" w:hAnsi="Arial" w:cs="Arial"/>
          <w:bCs/>
          <w:color w:val="FF0000"/>
          <w:sz w:val="22"/>
          <w:szCs w:val="22"/>
        </w:rPr>
        <w:t xml:space="preserve">  </w:t>
      </w:r>
      <w:r w:rsidR="00C40BCE" w:rsidRPr="00C40BCE">
        <w:rPr>
          <w:rFonts w:ascii="Arial" w:hAnsi="Arial" w:cs="Arial"/>
          <w:bCs/>
          <w:sz w:val="22"/>
          <w:szCs w:val="22"/>
        </w:rPr>
        <w:t>Shabeen Rehman</w:t>
      </w:r>
      <w:r w:rsidR="00C40BCE">
        <w:rPr>
          <w:rFonts w:ascii="Arial" w:hAnsi="Arial" w:cs="Arial"/>
          <w:bCs/>
          <w:sz w:val="22"/>
          <w:szCs w:val="22"/>
        </w:rPr>
        <w:t xml:space="preserve"> on 01204-651123/07939801612</w:t>
      </w:r>
      <w:r w:rsidR="00C40BCE" w:rsidRPr="00C40BCE">
        <w:rPr>
          <w:rFonts w:ascii="Arial" w:hAnsi="Arial" w:cs="Arial"/>
          <w:bCs/>
          <w:sz w:val="22"/>
          <w:szCs w:val="22"/>
        </w:rPr>
        <w:t xml:space="preserve"> email</w:t>
      </w:r>
      <w:r w:rsidR="00C40BCE">
        <w:rPr>
          <w:rFonts w:ascii="Arial" w:hAnsi="Arial" w:cs="Arial"/>
          <w:bCs/>
          <w:color w:val="FF0000"/>
          <w:sz w:val="22"/>
          <w:szCs w:val="22"/>
        </w:rPr>
        <w:t xml:space="preserve"> </w:t>
      </w:r>
      <w:hyperlink r:id="rId10" w:history="1">
        <w:r w:rsidR="00C40BCE" w:rsidRPr="00B379C4">
          <w:rPr>
            <w:rStyle w:val="Hyperlink"/>
            <w:rFonts w:ascii="Arial" w:hAnsi="Arial" w:cs="Arial"/>
            <w:bCs/>
            <w:sz w:val="22"/>
            <w:szCs w:val="22"/>
          </w:rPr>
          <w:t>Shabeen@aercbolton.co.uk</w:t>
        </w:r>
      </w:hyperlink>
      <w:r w:rsidR="00C40BCE">
        <w:rPr>
          <w:rFonts w:ascii="Arial" w:hAnsi="Arial" w:cs="Arial"/>
          <w:bCs/>
          <w:color w:val="FF0000"/>
          <w:sz w:val="22"/>
          <w:szCs w:val="22"/>
        </w:rPr>
        <w:t xml:space="preserve">  </w:t>
      </w:r>
      <w:r w:rsidR="00AC4AEF">
        <w:rPr>
          <w:rFonts w:ascii="Arial" w:hAnsi="Arial" w:cs="Arial"/>
          <w:bCs/>
          <w:color w:val="FF0000"/>
          <w:sz w:val="22"/>
          <w:szCs w:val="22"/>
        </w:rPr>
        <w:t xml:space="preserve"> </w:t>
      </w:r>
      <w:r w:rsidRPr="00FB0473">
        <w:rPr>
          <w:rFonts w:ascii="Arial" w:hAnsi="Arial" w:cs="Arial"/>
          <w:bCs/>
          <w:sz w:val="22"/>
          <w:szCs w:val="22"/>
        </w:rPr>
        <w:t xml:space="preserve">and has day to day responsibility for safeguarding across </w:t>
      </w:r>
      <w:r w:rsidR="00EE1376" w:rsidRPr="00FB0473">
        <w:rPr>
          <w:rFonts w:ascii="Arial" w:hAnsi="Arial" w:cs="Arial"/>
          <w:bCs/>
          <w:sz w:val="22"/>
          <w:szCs w:val="22"/>
        </w:rPr>
        <w:t>AERC</w:t>
      </w:r>
      <w:proofErr w:type="gramStart"/>
      <w:r w:rsidR="00EE1376" w:rsidRPr="00FB0473">
        <w:rPr>
          <w:rFonts w:ascii="Arial" w:hAnsi="Arial" w:cs="Arial"/>
          <w:bCs/>
          <w:sz w:val="22"/>
          <w:szCs w:val="22"/>
        </w:rPr>
        <w:t>.</w:t>
      </w:r>
      <w:r w:rsidR="001C2BB3">
        <w:rPr>
          <w:rFonts w:ascii="Arial" w:hAnsi="Arial" w:cs="Arial"/>
          <w:bCs/>
          <w:sz w:val="22"/>
          <w:szCs w:val="22"/>
        </w:rPr>
        <w:t>.</w:t>
      </w:r>
      <w:proofErr w:type="gramEnd"/>
      <w:r w:rsidR="001C2BB3">
        <w:rPr>
          <w:rFonts w:ascii="Arial" w:hAnsi="Arial" w:cs="Arial"/>
          <w:bCs/>
          <w:sz w:val="22"/>
          <w:szCs w:val="22"/>
        </w:rPr>
        <w:t xml:space="preserve"> The honourable officers of the Board are overall </w:t>
      </w:r>
      <w:proofErr w:type="gramStart"/>
      <w:r w:rsidR="001C2BB3">
        <w:rPr>
          <w:rFonts w:ascii="Arial" w:hAnsi="Arial" w:cs="Arial"/>
          <w:bCs/>
          <w:sz w:val="22"/>
          <w:szCs w:val="22"/>
        </w:rPr>
        <w:t>responsible  for</w:t>
      </w:r>
      <w:proofErr w:type="gramEnd"/>
      <w:r w:rsidR="001C2BB3">
        <w:rPr>
          <w:rFonts w:ascii="Arial" w:hAnsi="Arial" w:cs="Arial"/>
          <w:bCs/>
          <w:sz w:val="22"/>
          <w:szCs w:val="22"/>
        </w:rPr>
        <w:t xml:space="preserve"> Safeguarding issues. </w:t>
      </w:r>
    </w:p>
    <w:p w:rsidR="001230F8" w:rsidRPr="00FB0473" w:rsidRDefault="001230F8" w:rsidP="001230F8">
      <w:pPr>
        <w:autoSpaceDE w:val="0"/>
        <w:autoSpaceDN w:val="0"/>
        <w:adjustRightInd w:val="0"/>
        <w:ind w:left="567"/>
        <w:jc w:val="both"/>
        <w:rPr>
          <w:rFonts w:ascii="Arial" w:hAnsi="Arial" w:cs="Arial"/>
        </w:rPr>
      </w:pPr>
    </w:p>
    <w:p w:rsidR="001230F8" w:rsidRPr="00BE4EA9" w:rsidRDefault="00C826C0" w:rsidP="001230F8">
      <w:pPr>
        <w:tabs>
          <w:tab w:val="left" w:pos="567"/>
        </w:tabs>
        <w:ind w:left="567" w:hanging="567"/>
        <w:jc w:val="both"/>
        <w:rPr>
          <w:rFonts w:ascii="Arial" w:hAnsi="Arial" w:cs="Arial"/>
          <w:b/>
          <w:sz w:val="22"/>
          <w:szCs w:val="22"/>
        </w:rPr>
      </w:pPr>
      <w:r>
        <w:rPr>
          <w:rFonts w:ascii="Arial" w:hAnsi="Arial" w:cs="Arial"/>
          <w:b/>
          <w:sz w:val="22"/>
          <w:szCs w:val="22"/>
        </w:rPr>
        <w:t>14</w:t>
      </w:r>
      <w:r w:rsidR="001230F8" w:rsidRPr="00BE4EA9">
        <w:rPr>
          <w:rFonts w:ascii="Arial" w:hAnsi="Arial" w:cs="Arial"/>
          <w:b/>
          <w:sz w:val="22"/>
          <w:szCs w:val="22"/>
        </w:rPr>
        <w:t xml:space="preserve">. </w:t>
      </w:r>
      <w:r w:rsidR="001230F8" w:rsidRPr="00BE4EA9">
        <w:rPr>
          <w:rFonts w:ascii="Arial" w:hAnsi="Arial" w:cs="Arial"/>
          <w:b/>
          <w:sz w:val="22"/>
          <w:szCs w:val="22"/>
        </w:rPr>
        <w:tab/>
        <w:t xml:space="preserve">Safeguarding statement </w:t>
      </w:r>
    </w:p>
    <w:p w:rsidR="001230F8" w:rsidRPr="00BE4EA9" w:rsidRDefault="001230F8" w:rsidP="001230F8">
      <w:pPr>
        <w:ind w:left="567"/>
        <w:jc w:val="both"/>
        <w:rPr>
          <w:rFonts w:ascii="Arial" w:hAnsi="Arial" w:cs="Arial"/>
          <w:sz w:val="22"/>
          <w:szCs w:val="22"/>
        </w:rPr>
      </w:pPr>
    </w:p>
    <w:p w:rsidR="00045D58" w:rsidRDefault="00045D58" w:rsidP="001230F8">
      <w:pPr>
        <w:ind w:left="567"/>
        <w:jc w:val="both"/>
        <w:rPr>
          <w:rFonts w:ascii="Arial" w:hAnsi="Arial" w:cs="Arial"/>
          <w:color w:val="FF0000"/>
          <w:sz w:val="22"/>
          <w:szCs w:val="22"/>
        </w:rPr>
      </w:pPr>
    </w:p>
    <w:p w:rsidR="00C40BCE" w:rsidRPr="00BE4EA9" w:rsidRDefault="001230F8" w:rsidP="00C40BCE">
      <w:pPr>
        <w:rPr>
          <w:rFonts w:ascii="Arial" w:hAnsi="Arial" w:cs="Arial"/>
          <w:sz w:val="22"/>
          <w:szCs w:val="22"/>
        </w:rPr>
      </w:pPr>
      <w:r w:rsidRPr="00BE4EA9">
        <w:rPr>
          <w:rFonts w:ascii="Arial" w:hAnsi="Arial" w:cs="Arial"/>
          <w:sz w:val="22"/>
          <w:szCs w:val="22"/>
        </w:rPr>
        <w:t>.</w:t>
      </w:r>
      <w:r w:rsidR="00C40BCE" w:rsidRPr="00C40BCE">
        <w:rPr>
          <w:rFonts w:ascii="Arial" w:hAnsi="Arial" w:cs="Arial"/>
          <w:b/>
          <w:sz w:val="22"/>
          <w:szCs w:val="22"/>
        </w:rPr>
        <w:t xml:space="preserve"> </w:t>
      </w:r>
      <w:r w:rsidR="00C40BCE" w:rsidRPr="00BE4EA9">
        <w:rPr>
          <w:rFonts w:ascii="Arial" w:hAnsi="Arial" w:cs="Arial"/>
          <w:b/>
          <w:sz w:val="22"/>
          <w:szCs w:val="22"/>
        </w:rPr>
        <w:t xml:space="preserve">Safeguarding statement for </w:t>
      </w:r>
      <w:r w:rsidR="00C40BCE" w:rsidRPr="00FB0473">
        <w:rPr>
          <w:rFonts w:ascii="Arial" w:hAnsi="Arial" w:cs="Arial"/>
          <w:sz w:val="22"/>
          <w:szCs w:val="22"/>
        </w:rPr>
        <w:t>Asian Elders’ Resource Centre</w:t>
      </w:r>
    </w:p>
    <w:p w:rsidR="00C40BCE" w:rsidRPr="00BE4EA9" w:rsidRDefault="00C40BCE" w:rsidP="00C40BCE">
      <w:pPr>
        <w:rPr>
          <w:rFonts w:ascii="Arial" w:hAnsi="Arial" w:cs="Arial"/>
          <w:sz w:val="22"/>
          <w:szCs w:val="22"/>
        </w:rPr>
      </w:pPr>
    </w:p>
    <w:p w:rsidR="00C40BCE" w:rsidRPr="00BE4EA9" w:rsidRDefault="00C40BCE" w:rsidP="00C40BCE">
      <w:pPr>
        <w:jc w:val="both"/>
        <w:rPr>
          <w:rFonts w:ascii="Arial" w:hAnsi="Arial" w:cs="Arial"/>
          <w:sz w:val="22"/>
          <w:szCs w:val="22"/>
        </w:rPr>
      </w:pPr>
      <w:r w:rsidRPr="00FB0473">
        <w:rPr>
          <w:rFonts w:ascii="Arial" w:hAnsi="Arial" w:cs="Arial"/>
          <w:sz w:val="22"/>
          <w:szCs w:val="22"/>
        </w:rPr>
        <w:t>Asian Elders’ Resource Centre</w:t>
      </w:r>
      <w:r>
        <w:rPr>
          <w:rFonts w:ascii="Arial" w:hAnsi="Arial" w:cs="Arial"/>
          <w:sz w:val="22"/>
          <w:szCs w:val="22"/>
        </w:rPr>
        <w:t xml:space="preserve"> </w:t>
      </w:r>
      <w:r w:rsidRPr="00BE4EA9">
        <w:rPr>
          <w:rFonts w:ascii="Arial" w:hAnsi="Arial" w:cs="Arial"/>
          <w:sz w:val="22"/>
          <w:szCs w:val="22"/>
        </w:rPr>
        <w:t>believes that it is unacceptable for anyone to experience abuse of any kind and recognises its responsibility to safeguarding the welfare of all adults, by a commitment to practice which protects them.</w:t>
      </w:r>
    </w:p>
    <w:p w:rsidR="00C40BCE" w:rsidRPr="00BE4EA9" w:rsidRDefault="00C40BCE" w:rsidP="00C40BCE">
      <w:pPr>
        <w:jc w:val="both"/>
        <w:rPr>
          <w:rFonts w:ascii="Arial" w:hAnsi="Arial" w:cs="Arial"/>
          <w:sz w:val="22"/>
          <w:szCs w:val="22"/>
        </w:rPr>
      </w:pPr>
    </w:p>
    <w:p w:rsidR="00C40BCE" w:rsidRPr="00BE4EA9" w:rsidRDefault="00C40BCE" w:rsidP="00C40BCE">
      <w:pPr>
        <w:jc w:val="both"/>
        <w:rPr>
          <w:rFonts w:ascii="Arial" w:hAnsi="Arial" w:cs="Arial"/>
          <w:sz w:val="22"/>
          <w:szCs w:val="22"/>
        </w:rPr>
      </w:pPr>
      <w:r w:rsidRPr="00BE4EA9">
        <w:rPr>
          <w:rFonts w:ascii="Arial" w:hAnsi="Arial" w:cs="Arial"/>
          <w:sz w:val="22"/>
          <w:szCs w:val="22"/>
        </w:rPr>
        <w:lastRenderedPageBreak/>
        <w:t>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w:t>
      </w:r>
    </w:p>
    <w:p w:rsidR="00C40BCE" w:rsidRPr="00BE4EA9" w:rsidRDefault="00C40BCE" w:rsidP="00C40BCE">
      <w:pPr>
        <w:jc w:val="both"/>
        <w:rPr>
          <w:rFonts w:ascii="Arial" w:hAnsi="Arial" w:cs="Arial"/>
          <w:sz w:val="22"/>
          <w:szCs w:val="22"/>
        </w:rPr>
      </w:pPr>
    </w:p>
    <w:p w:rsidR="00C40BCE" w:rsidRPr="00BE4EA9" w:rsidRDefault="00C40BCE" w:rsidP="00C40BCE">
      <w:pPr>
        <w:jc w:val="both"/>
        <w:rPr>
          <w:rFonts w:ascii="Arial" w:hAnsi="Arial" w:cs="Arial"/>
          <w:sz w:val="22"/>
          <w:szCs w:val="22"/>
        </w:rPr>
      </w:pPr>
      <w:r w:rsidRPr="00BE4EA9">
        <w:rPr>
          <w:rFonts w:ascii="Arial" w:hAnsi="Arial" w:cs="Arial"/>
          <w:sz w:val="22"/>
          <w:szCs w:val="22"/>
        </w:rPr>
        <w:t>Abuse of adults at risk, may be perpetrated by a wide range of people including relatives, family members, professional staff, paid care workers, volunteers, other service users, neighbours, friends and associates, people who deliberately exploit vulnerable people and strangers.</w:t>
      </w:r>
    </w:p>
    <w:p w:rsidR="00C40BCE" w:rsidRPr="00BE4EA9" w:rsidRDefault="00C40BCE" w:rsidP="00C40BCE">
      <w:pPr>
        <w:jc w:val="both"/>
        <w:rPr>
          <w:rFonts w:ascii="Arial" w:hAnsi="Arial" w:cs="Arial"/>
          <w:sz w:val="22"/>
          <w:szCs w:val="22"/>
        </w:rPr>
      </w:pPr>
    </w:p>
    <w:p w:rsidR="00C40BCE" w:rsidRPr="00BE4EA9" w:rsidRDefault="00C40BCE" w:rsidP="00C40BCE">
      <w:pPr>
        <w:jc w:val="both"/>
        <w:rPr>
          <w:rFonts w:ascii="Arial" w:hAnsi="Arial" w:cs="Arial"/>
          <w:sz w:val="22"/>
          <w:szCs w:val="22"/>
        </w:rPr>
      </w:pPr>
      <w:r w:rsidRPr="00BE4EA9">
        <w:rPr>
          <w:rFonts w:ascii="Arial" w:hAnsi="Arial" w:cs="Arial"/>
          <w:sz w:val="22"/>
          <w:szCs w:val="22"/>
        </w:rPr>
        <w:t xml:space="preserve">It is not always obvious when someone is being abused, there may be specific signs or your instincts may tell you something is wrong. Abuse is never acceptable in any circumstances and everyone has the right to be safe. Safeguarding </w:t>
      </w:r>
      <w:proofErr w:type="gramStart"/>
      <w:r w:rsidRPr="00BE4EA9">
        <w:rPr>
          <w:rFonts w:ascii="Arial" w:hAnsi="Arial" w:cs="Arial"/>
          <w:sz w:val="22"/>
          <w:szCs w:val="22"/>
        </w:rPr>
        <w:t>adults,</w:t>
      </w:r>
      <w:proofErr w:type="gramEnd"/>
      <w:r w:rsidRPr="00BE4EA9">
        <w:rPr>
          <w:rFonts w:ascii="Arial" w:hAnsi="Arial" w:cs="Arial"/>
          <w:sz w:val="22"/>
          <w:szCs w:val="22"/>
        </w:rPr>
        <w:t xml:space="preserve"> is everyone’s business.  </w:t>
      </w:r>
    </w:p>
    <w:p w:rsidR="00C40BCE" w:rsidRPr="00BE4EA9" w:rsidRDefault="00C40BCE" w:rsidP="00C40BCE">
      <w:pPr>
        <w:jc w:val="both"/>
        <w:rPr>
          <w:rFonts w:ascii="Arial" w:hAnsi="Arial" w:cs="Arial"/>
          <w:sz w:val="22"/>
          <w:szCs w:val="22"/>
        </w:rPr>
      </w:pPr>
    </w:p>
    <w:p w:rsidR="00C40BCE" w:rsidRPr="00BE4EA9" w:rsidRDefault="00C40BCE" w:rsidP="00C40BCE">
      <w:pPr>
        <w:jc w:val="both"/>
        <w:rPr>
          <w:rFonts w:ascii="Arial" w:hAnsi="Arial" w:cs="Arial"/>
          <w:sz w:val="22"/>
          <w:szCs w:val="22"/>
        </w:rPr>
      </w:pPr>
      <w:r w:rsidRPr="00BE4EA9">
        <w:rPr>
          <w:rFonts w:ascii="Arial" w:hAnsi="Arial" w:cs="Arial"/>
          <w:sz w:val="22"/>
          <w:szCs w:val="22"/>
        </w:rPr>
        <w:t xml:space="preserve">Working in partnership with the community and safeguarding </w:t>
      </w:r>
      <w:r w:rsidRPr="00FB0473">
        <w:rPr>
          <w:rFonts w:ascii="Arial" w:hAnsi="Arial" w:cs="Arial"/>
          <w:sz w:val="22"/>
          <w:szCs w:val="22"/>
        </w:rPr>
        <w:t>authorities Asian Elders ‘Resource Centre</w:t>
      </w:r>
      <w:r w:rsidRPr="00BE4EA9">
        <w:rPr>
          <w:rFonts w:ascii="Arial" w:hAnsi="Arial" w:cs="Arial"/>
          <w:sz w:val="22"/>
          <w:szCs w:val="22"/>
        </w:rPr>
        <w:t xml:space="preserve"> aims to make sure that adults at risk using its services are listened to and protected from abuse. </w:t>
      </w:r>
      <w:r w:rsidRPr="00FB0473">
        <w:rPr>
          <w:rFonts w:ascii="Arial" w:hAnsi="Arial" w:cs="Arial"/>
          <w:sz w:val="22"/>
          <w:szCs w:val="22"/>
        </w:rPr>
        <w:t>AERC</w:t>
      </w:r>
      <w:r>
        <w:rPr>
          <w:rFonts w:ascii="Arial" w:hAnsi="Arial" w:cs="Arial"/>
          <w:sz w:val="22"/>
          <w:szCs w:val="22"/>
        </w:rPr>
        <w:t xml:space="preserve"> </w:t>
      </w:r>
      <w:r w:rsidRPr="00BE4EA9">
        <w:rPr>
          <w:rFonts w:ascii="Arial" w:hAnsi="Arial" w:cs="Arial"/>
          <w:sz w:val="22"/>
          <w:szCs w:val="22"/>
        </w:rPr>
        <w:t>staff must report all incidents or concerns they have relating to the wellbeing o</w:t>
      </w:r>
      <w:r>
        <w:rPr>
          <w:rFonts w:ascii="Arial" w:hAnsi="Arial" w:cs="Arial"/>
          <w:sz w:val="22"/>
          <w:szCs w:val="22"/>
        </w:rPr>
        <w:t>f an adult at risk</w:t>
      </w:r>
      <w:r w:rsidRPr="00BE4EA9">
        <w:rPr>
          <w:rFonts w:ascii="Arial" w:hAnsi="Arial" w:cs="Arial"/>
          <w:sz w:val="22"/>
          <w:szCs w:val="22"/>
        </w:rPr>
        <w:t xml:space="preserve">. </w:t>
      </w:r>
    </w:p>
    <w:p w:rsidR="00C40BCE" w:rsidRPr="00BE4EA9" w:rsidRDefault="00C40BCE" w:rsidP="00C40BCE">
      <w:pPr>
        <w:jc w:val="both"/>
        <w:rPr>
          <w:rFonts w:ascii="Arial" w:hAnsi="Arial" w:cs="Arial"/>
          <w:sz w:val="22"/>
          <w:szCs w:val="22"/>
        </w:rPr>
      </w:pPr>
    </w:p>
    <w:p w:rsidR="00C40BCE" w:rsidRPr="00BE4EA9" w:rsidRDefault="00C40BCE" w:rsidP="00C40BCE">
      <w:pPr>
        <w:jc w:val="both"/>
        <w:rPr>
          <w:rFonts w:ascii="Arial" w:hAnsi="Arial" w:cs="Arial"/>
          <w:sz w:val="22"/>
          <w:szCs w:val="22"/>
        </w:rPr>
      </w:pPr>
      <w:r w:rsidRPr="00BE4EA9">
        <w:rPr>
          <w:rFonts w:ascii="Arial" w:hAnsi="Arial" w:cs="Arial"/>
          <w:sz w:val="22"/>
          <w:szCs w:val="22"/>
        </w:rPr>
        <w:t>Members of the public who have concerns should follow guidance offered by their local Adult Safeguarding Board.</w:t>
      </w:r>
    </w:p>
    <w:p w:rsidR="00C40BCE" w:rsidRPr="00BE4EA9" w:rsidRDefault="00C40BCE" w:rsidP="00C40BCE">
      <w:pPr>
        <w:jc w:val="both"/>
        <w:rPr>
          <w:rFonts w:ascii="Arial" w:hAnsi="Arial" w:cs="Arial"/>
          <w:sz w:val="22"/>
          <w:szCs w:val="22"/>
        </w:rPr>
      </w:pPr>
    </w:p>
    <w:p w:rsidR="00C40BCE" w:rsidRDefault="00C40BCE" w:rsidP="00C40BCE">
      <w:pPr>
        <w:jc w:val="both"/>
        <w:rPr>
          <w:rFonts w:ascii="Arial" w:hAnsi="Arial" w:cs="Arial"/>
          <w:sz w:val="22"/>
          <w:szCs w:val="22"/>
        </w:rPr>
      </w:pPr>
      <w:r w:rsidRPr="00BE4EA9">
        <w:rPr>
          <w:rFonts w:ascii="Arial" w:hAnsi="Arial" w:cs="Arial"/>
          <w:sz w:val="22"/>
          <w:szCs w:val="22"/>
        </w:rPr>
        <w:t>If you wish to notify or log a safeguarding concern about an adul</w:t>
      </w:r>
      <w:r w:rsidR="00217C14">
        <w:rPr>
          <w:rFonts w:ascii="Arial" w:hAnsi="Arial" w:cs="Arial"/>
          <w:sz w:val="22"/>
          <w:szCs w:val="22"/>
        </w:rPr>
        <w:t>t at risk</w:t>
      </w:r>
      <w:proofErr w:type="gramStart"/>
      <w:r w:rsidR="00217C14">
        <w:rPr>
          <w:rFonts w:ascii="Arial" w:hAnsi="Arial" w:cs="Arial"/>
          <w:sz w:val="22"/>
          <w:szCs w:val="22"/>
        </w:rPr>
        <w:t xml:space="preserve">, </w:t>
      </w:r>
      <w:r w:rsidRPr="00BE4EA9">
        <w:rPr>
          <w:rFonts w:ascii="Arial" w:hAnsi="Arial" w:cs="Arial"/>
          <w:sz w:val="22"/>
          <w:szCs w:val="22"/>
        </w:rPr>
        <w:t xml:space="preserve"> accessing</w:t>
      </w:r>
      <w:proofErr w:type="gramEnd"/>
      <w:r w:rsidR="00217C14">
        <w:rPr>
          <w:rFonts w:ascii="Arial" w:hAnsi="Arial" w:cs="Arial"/>
          <w:sz w:val="22"/>
          <w:szCs w:val="22"/>
        </w:rPr>
        <w:t xml:space="preserve"> </w:t>
      </w:r>
      <w:r w:rsidRPr="00FB0473">
        <w:rPr>
          <w:rFonts w:ascii="Arial" w:hAnsi="Arial" w:cs="Arial"/>
          <w:sz w:val="22"/>
          <w:szCs w:val="22"/>
        </w:rPr>
        <w:t>AERC</w:t>
      </w:r>
      <w:r>
        <w:rPr>
          <w:rFonts w:ascii="Arial" w:hAnsi="Arial" w:cs="Arial"/>
          <w:sz w:val="22"/>
          <w:szCs w:val="22"/>
        </w:rPr>
        <w:t xml:space="preserve"> you can contact the Local Safeguarding Teams, see section 18 for contact details.</w:t>
      </w:r>
    </w:p>
    <w:p w:rsidR="00C40BCE" w:rsidRDefault="00C40BCE" w:rsidP="00C40BCE">
      <w:pPr>
        <w:jc w:val="both"/>
        <w:rPr>
          <w:rFonts w:ascii="Arial" w:hAnsi="Arial" w:cs="Arial"/>
          <w:sz w:val="22"/>
          <w:szCs w:val="22"/>
        </w:rPr>
      </w:pPr>
    </w:p>
    <w:p w:rsidR="00C40BCE" w:rsidRDefault="00C40BCE" w:rsidP="00C40BCE">
      <w:pPr>
        <w:jc w:val="both"/>
        <w:rPr>
          <w:rFonts w:ascii="Arial" w:hAnsi="Arial" w:cs="Arial"/>
          <w:sz w:val="22"/>
          <w:szCs w:val="22"/>
        </w:rPr>
      </w:pPr>
    </w:p>
    <w:p w:rsidR="00C40BCE" w:rsidRDefault="00C40BCE" w:rsidP="00C40BCE">
      <w:pPr>
        <w:jc w:val="both"/>
        <w:rPr>
          <w:rFonts w:ascii="Arial" w:hAnsi="Arial" w:cs="Arial"/>
          <w:sz w:val="22"/>
          <w:szCs w:val="22"/>
        </w:rPr>
      </w:pPr>
    </w:p>
    <w:p w:rsidR="00C40BCE" w:rsidRDefault="00C40BCE" w:rsidP="00C40BCE">
      <w:pPr>
        <w:jc w:val="both"/>
        <w:rPr>
          <w:rFonts w:ascii="Arial" w:hAnsi="Arial" w:cs="Arial"/>
          <w:sz w:val="22"/>
          <w:szCs w:val="22"/>
        </w:rPr>
      </w:pPr>
    </w:p>
    <w:p w:rsidR="001230F8" w:rsidRDefault="001230F8" w:rsidP="001230F8">
      <w:pPr>
        <w:ind w:left="567"/>
        <w:jc w:val="both"/>
        <w:rPr>
          <w:rFonts w:ascii="Arial" w:hAnsi="Arial" w:cs="Arial"/>
          <w:sz w:val="22"/>
          <w:szCs w:val="22"/>
        </w:rPr>
      </w:pPr>
      <w:r w:rsidRPr="00BE4EA9">
        <w:rPr>
          <w:rFonts w:ascii="Arial" w:hAnsi="Arial" w:cs="Arial"/>
          <w:sz w:val="22"/>
          <w:szCs w:val="22"/>
        </w:rPr>
        <w:t xml:space="preserve"> </w:t>
      </w:r>
    </w:p>
    <w:p w:rsidR="001230F8" w:rsidRDefault="001230F8" w:rsidP="001230F8">
      <w:pPr>
        <w:ind w:left="567"/>
        <w:jc w:val="both"/>
        <w:rPr>
          <w:rFonts w:ascii="Arial" w:hAnsi="Arial" w:cs="Arial"/>
          <w:sz w:val="22"/>
          <w:szCs w:val="22"/>
        </w:rPr>
      </w:pPr>
    </w:p>
    <w:p w:rsidR="001230F8" w:rsidRPr="00CC689F" w:rsidRDefault="001230F8" w:rsidP="001230F8">
      <w:pPr>
        <w:ind w:left="567"/>
        <w:jc w:val="both"/>
        <w:rPr>
          <w:rFonts w:ascii="Arial" w:hAnsi="Arial" w:cs="Arial"/>
          <w:sz w:val="22"/>
          <w:szCs w:val="22"/>
        </w:rPr>
      </w:pPr>
    </w:p>
    <w:p w:rsidR="001230F8" w:rsidRDefault="00B2239F" w:rsidP="001230F8">
      <w:pPr>
        <w:ind w:left="567" w:hanging="567"/>
        <w:rPr>
          <w:rFonts w:ascii="Arial" w:eastAsiaTheme="minorHAnsi" w:hAnsi="Arial" w:cs="Arial"/>
          <w:b/>
          <w:sz w:val="22"/>
          <w:szCs w:val="22"/>
          <w:lang w:eastAsia="en-US"/>
        </w:rPr>
      </w:pPr>
      <w:r>
        <w:rPr>
          <w:rFonts w:ascii="Arial" w:eastAsiaTheme="minorHAnsi" w:hAnsi="Arial" w:cs="Arial"/>
          <w:b/>
          <w:sz w:val="22"/>
          <w:szCs w:val="22"/>
          <w:lang w:eastAsia="en-US"/>
        </w:rPr>
        <w:t>15</w:t>
      </w:r>
      <w:r w:rsidR="001230F8" w:rsidRPr="00BE4EA9">
        <w:rPr>
          <w:rFonts w:ascii="Arial" w:eastAsiaTheme="minorHAnsi" w:hAnsi="Arial" w:cs="Arial"/>
          <w:b/>
          <w:sz w:val="22"/>
          <w:szCs w:val="22"/>
          <w:lang w:eastAsia="en-US"/>
        </w:rPr>
        <w:t xml:space="preserve">. </w:t>
      </w:r>
      <w:r w:rsidR="001230F8" w:rsidRPr="00BE4EA9">
        <w:rPr>
          <w:rFonts w:ascii="Arial" w:eastAsiaTheme="minorHAnsi" w:hAnsi="Arial" w:cs="Arial"/>
          <w:b/>
          <w:sz w:val="22"/>
          <w:szCs w:val="22"/>
          <w:lang w:eastAsia="en-US"/>
        </w:rPr>
        <w:tab/>
        <w:t xml:space="preserve">Useful Local Safeguarding contact details </w:t>
      </w:r>
    </w:p>
    <w:p w:rsidR="001230F8" w:rsidRPr="00BE4EA9" w:rsidRDefault="001230F8" w:rsidP="001230F8">
      <w:pPr>
        <w:ind w:left="567" w:hanging="567"/>
        <w:rPr>
          <w:rFonts w:ascii="Arial" w:eastAsiaTheme="minorHAnsi" w:hAnsi="Arial" w:cs="Arial"/>
          <w:b/>
          <w:color w:val="7030A0"/>
          <w:sz w:val="22"/>
          <w:szCs w:val="22"/>
          <w:lang w:eastAsia="en-US"/>
        </w:rPr>
      </w:pPr>
    </w:p>
    <w:tbl>
      <w:tblPr>
        <w:tblStyle w:val="TableGrid1"/>
        <w:tblW w:w="8708" w:type="dxa"/>
        <w:tblInd w:w="614" w:type="dxa"/>
        <w:tblLook w:val="04A0"/>
      </w:tblPr>
      <w:tblGrid>
        <w:gridCol w:w="2896"/>
        <w:gridCol w:w="4111"/>
        <w:gridCol w:w="1701"/>
      </w:tblGrid>
      <w:tr w:rsidR="001230F8" w:rsidRPr="00BE4EA9" w:rsidTr="001230F8">
        <w:trPr>
          <w:trHeight w:val="192"/>
        </w:trPr>
        <w:tc>
          <w:tcPr>
            <w:tcW w:w="2896" w:type="dxa"/>
            <w:shd w:val="clear" w:color="auto" w:fill="E36C0A" w:themeFill="accent6" w:themeFillShade="BF"/>
          </w:tcPr>
          <w:p w:rsidR="001230F8" w:rsidRPr="00BE4EA9" w:rsidRDefault="001230F8" w:rsidP="001230F8">
            <w:pPr>
              <w:rPr>
                <w:rFonts w:ascii="Arial" w:hAnsi="Arial" w:cs="Arial"/>
                <w:b/>
              </w:rPr>
            </w:pPr>
            <w:r w:rsidRPr="00BE4EA9">
              <w:rPr>
                <w:rFonts w:ascii="Arial" w:hAnsi="Arial" w:cs="Arial"/>
                <w:b/>
              </w:rPr>
              <w:t xml:space="preserve">Service Safeguarding Lead </w:t>
            </w:r>
          </w:p>
        </w:tc>
        <w:tc>
          <w:tcPr>
            <w:tcW w:w="4111" w:type="dxa"/>
            <w:shd w:val="clear" w:color="auto" w:fill="E36C0A" w:themeFill="accent6" w:themeFillShade="BF"/>
          </w:tcPr>
          <w:p w:rsidR="001230F8" w:rsidRPr="00BE4EA9" w:rsidRDefault="001230F8" w:rsidP="001230F8">
            <w:pPr>
              <w:rPr>
                <w:rFonts w:ascii="Arial" w:hAnsi="Arial" w:cs="Arial"/>
                <w:b/>
              </w:rPr>
            </w:pPr>
            <w:r w:rsidRPr="00BE4EA9">
              <w:rPr>
                <w:rFonts w:ascii="Arial" w:hAnsi="Arial" w:cs="Arial"/>
                <w:b/>
              </w:rPr>
              <w:t>Service Area</w:t>
            </w:r>
          </w:p>
        </w:tc>
        <w:tc>
          <w:tcPr>
            <w:tcW w:w="1701" w:type="dxa"/>
            <w:shd w:val="clear" w:color="auto" w:fill="E36C0A" w:themeFill="accent6" w:themeFillShade="BF"/>
          </w:tcPr>
          <w:p w:rsidR="001230F8" w:rsidRPr="00BE4EA9" w:rsidRDefault="001230F8" w:rsidP="001230F8">
            <w:pPr>
              <w:rPr>
                <w:rFonts w:ascii="Arial" w:hAnsi="Arial" w:cs="Arial"/>
                <w:b/>
              </w:rPr>
            </w:pPr>
            <w:r w:rsidRPr="00BE4EA9">
              <w:rPr>
                <w:rFonts w:ascii="Arial" w:hAnsi="Arial" w:cs="Arial"/>
                <w:b/>
              </w:rPr>
              <w:t>Contact</w:t>
            </w:r>
          </w:p>
        </w:tc>
      </w:tr>
      <w:tr w:rsidR="001230F8" w:rsidRPr="00BE4EA9" w:rsidTr="001230F8">
        <w:trPr>
          <w:trHeight w:val="372"/>
        </w:trPr>
        <w:tc>
          <w:tcPr>
            <w:tcW w:w="2896" w:type="dxa"/>
          </w:tcPr>
          <w:p w:rsidR="001230F8" w:rsidRPr="00BE4EA9" w:rsidRDefault="001230F8" w:rsidP="001230F8">
            <w:pPr>
              <w:rPr>
                <w:rFonts w:ascii="Arial" w:hAnsi="Arial" w:cs="Arial"/>
              </w:rPr>
            </w:pPr>
            <w:r w:rsidRPr="00BE4EA9">
              <w:rPr>
                <w:rFonts w:ascii="Arial" w:hAnsi="Arial" w:cs="Arial"/>
              </w:rPr>
              <w:t>Bolton Local Authority Adult Safeguarding Team</w:t>
            </w:r>
          </w:p>
        </w:tc>
        <w:tc>
          <w:tcPr>
            <w:tcW w:w="4111" w:type="dxa"/>
          </w:tcPr>
          <w:p w:rsidR="001230F8" w:rsidRPr="00BE4EA9" w:rsidRDefault="001230F8" w:rsidP="001230F8">
            <w:pPr>
              <w:rPr>
                <w:rFonts w:ascii="Arial" w:hAnsi="Arial" w:cs="Arial"/>
                <w:b/>
              </w:rPr>
            </w:pPr>
            <w:r>
              <w:rPr>
                <w:rFonts w:ascii="Arial" w:hAnsi="Arial" w:cs="Arial"/>
              </w:rPr>
              <w:t>Office hours, Mon-Fri for Adult safeguarding concerns</w:t>
            </w:r>
          </w:p>
        </w:tc>
        <w:tc>
          <w:tcPr>
            <w:tcW w:w="1701" w:type="dxa"/>
          </w:tcPr>
          <w:p w:rsidR="001230F8" w:rsidRPr="00BE4EA9" w:rsidRDefault="001230F8" w:rsidP="001230F8">
            <w:pPr>
              <w:rPr>
                <w:rFonts w:ascii="Arial" w:hAnsi="Arial" w:cs="Arial"/>
              </w:rPr>
            </w:pPr>
            <w:r w:rsidRPr="00BE4EA9">
              <w:rPr>
                <w:rFonts w:ascii="Arial" w:hAnsi="Arial" w:cs="Arial"/>
              </w:rPr>
              <w:t>01204 337000</w:t>
            </w:r>
          </w:p>
        </w:tc>
      </w:tr>
      <w:tr w:rsidR="001230F8" w:rsidRPr="00BE4EA9" w:rsidTr="001230F8">
        <w:trPr>
          <w:trHeight w:val="394"/>
        </w:trPr>
        <w:tc>
          <w:tcPr>
            <w:tcW w:w="2896" w:type="dxa"/>
          </w:tcPr>
          <w:p w:rsidR="001230F8" w:rsidRPr="00BE4EA9" w:rsidRDefault="001230F8" w:rsidP="001230F8">
            <w:pPr>
              <w:rPr>
                <w:rFonts w:ascii="Arial" w:hAnsi="Arial" w:cs="Arial"/>
              </w:rPr>
            </w:pPr>
            <w:r w:rsidRPr="00BE4EA9">
              <w:rPr>
                <w:rFonts w:ascii="Arial" w:hAnsi="Arial" w:cs="Arial"/>
              </w:rPr>
              <w:t>Bolton Local Authority Emergency Duty Team</w:t>
            </w:r>
          </w:p>
        </w:tc>
        <w:tc>
          <w:tcPr>
            <w:tcW w:w="4111" w:type="dxa"/>
          </w:tcPr>
          <w:p w:rsidR="001230F8" w:rsidRPr="00BE4EA9" w:rsidRDefault="001230F8" w:rsidP="001230F8">
            <w:pPr>
              <w:rPr>
                <w:rFonts w:ascii="Arial" w:hAnsi="Arial" w:cs="Arial"/>
              </w:rPr>
            </w:pPr>
            <w:r>
              <w:rPr>
                <w:rFonts w:ascii="Arial" w:hAnsi="Arial" w:cs="Arial"/>
              </w:rPr>
              <w:t>Out-of-hours and weekends (for both adult &amp; child safeguarding concerns)</w:t>
            </w:r>
          </w:p>
        </w:tc>
        <w:tc>
          <w:tcPr>
            <w:tcW w:w="1701" w:type="dxa"/>
          </w:tcPr>
          <w:p w:rsidR="001230F8" w:rsidRPr="00BE4EA9" w:rsidRDefault="001230F8" w:rsidP="001230F8">
            <w:pPr>
              <w:pStyle w:val="Default"/>
              <w:rPr>
                <w:sz w:val="22"/>
                <w:szCs w:val="22"/>
              </w:rPr>
            </w:pPr>
            <w:r w:rsidRPr="00BE4EA9">
              <w:rPr>
                <w:sz w:val="22"/>
                <w:szCs w:val="22"/>
              </w:rPr>
              <w:t>01204 337777</w:t>
            </w:r>
          </w:p>
        </w:tc>
      </w:tr>
    </w:tbl>
    <w:p w:rsidR="001230F8" w:rsidRDefault="001230F8" w:rsidP="001230F8">
      <w:pPr>
        <w:rPr>
          <w:rFonts w:ascii="Arial" w:hAnsi="Arial" w:cs="Arial"/>
          <w:b/>
          <w:sz w:val="22"/>
          <w:szCs w:val="22"/>
          <w:u w:val="single"/>
        </w:rPr>
      </w:pPr>
    </w:p>
    <w:p w:rsidR="001230F8" w:rsidRDefault="001230F8" w:rsidP="001230F8">
      <w:pPr>
        <w:rPr>
          <w:rFonts w:ascii="Arial" w:hAnsi="Arial" w:cs="Arial"/>
          <w:b/>
          <w:sz w:val="22"/>
          <w:szCs w:val="22"/>
          <w:u w:val="single"/>
        </w:rPr>
      </w:pPr>
    </w:p>
    <w:p w:rsidR="001230F8" w:rsidRDefault="00B2239F" w:rsidP="001230F8">
      <w:pPr>
        <w:tabs>
          <w:tab w:val="left" w:pos="567"/>
        </w:tabs>
        <w:ind w:left="567" w:hanging="567"/>
        <w:jc w:val="both"/>
        <w:rPr>
          <w:rFonts w:ascii="Arial" w:hAnsi="Arial" w:cs="Arial"/>
          <w:b/>
          <w:sz w:val="22"/>
          <w:szCs w:val="22"/>
        </w:rPr>
      </w:pPr>
      <w:r>
        <w:rPr>
          <w:rFonts w:ascii="Arial" w:hAnsi="Arial" w:cs="Arial"/>
          <w:b/>
          <w:sz w:val="22"/>
          <w:szCs w:val="22"/>
        </w:rPr>
        <w:t>16.</w:t>
      </w:r>
      <w:r w:rsidR="001230F8" w:rsidRPr="00BE4EA9">
        <w:rPr>
          <w:rFonts w:ascii="Arial" w:hAnsi="Arial" w:cs="Arial"/>
          <w:b/>
          <w:sz w:val="22"/>
          <w:szCs w:val="22"/>
        </w:rPr>
        <w:tab/>
        <w:t>References</w:t>
      </w:r>
      <w:r w:rsidR="001230F8">
        <w:rPr>
          <w:rFonts w:ascii="Arial" w:hAnsi="Arial" w:cs="Arial"/>
          <w:b/>
          <w:sz w:val="22"/>
          <w:szCs w:val="22"/>
        </w:rPr>
        <w:t xml:space="preserve"> and other relevant legislation and guidance</w:t>
      </w:r>
    </w:p>
    <w:p w:rsidR="001230F8" w:rsidRDefault="001230F8" w:rsidP="001230F8">
      <w:pPr>
        <w:tabs>
          <w:tab w:val="left" w:pos="567"/>
        </w:tabs>
        <w:ind w:left="567" w:hanging="567"/>
        <w:jc w:val="both"/>
        <w:rPr>
          <w:rFonts w:ascii="Arial" w:hAnsi="Arial" w:cs="Arial"/>
          <w:sz w:val="22"/>
          <w:szCs w:val="22"/>
        </w:rPr>
      </w:pPr>
    </w:p>
    <w:p w:rsidR="001230F8" w:rsidRPr="00746A25" w:rsidRDefault="001230F8" w:rsidP="001230F8">
      <w:pPr>
        <w:tabs>
          <w:tab w:val="left" w:pos="567"/>
        </w:tabs>
        <w:ind w:left="567"/>
        <w:rPr>
          <w:rFonts w:ascii="Arial" w:hAnsi="Arial" w:cs="Arial"/>
          <w:sz w:val="22"/>
          <w:szCs w:val="22"/>
        </w:rPr>
      </w:pPr>
    </w:p>
    <w:p w:rsidR="001230F8" w:rsidRDefault="001230F8" w:rsidP="001230F8">
      <w:pPr>
        <w:tabs>
          <w:tab w:val="left" w:pos="567"/>
        </w:tabs>
        <w:ind w:left="567"/>
        <w:rPr>
          <w:rFonts w:ascii="Arial" w:hAnsi="Arial" w:cs="Arial"/>
          <w:sz w:val="22"/>
          <w:szCs w:val="22"/>
        </w:rPr>
      </w:pPr>
      <w:r w:rsidRPr="00746A25">
        <w:rPr>
          <w:rFonts w:ascii="Arial" w:hAnsi="Arial" w:cs="Arial"/>
          <w:sz w:val="22"/>
          <w:szCs w:val="22"/>
        </w:rPr>
        <w:t>Human Rights Act</w:t>
      </w:r>
      <w:r>
        <w:rPr>
          <w:rFonts w:ascii="Arial" w:hAnsi="Arial" w:cs="Arial"/>
          <w:sz w:val="22"/>
          <w:szCs w:val="22"/>
        </w:rPr>
        <w:t xml:space="preserve"> (1998) </w:t>
      </w:r>
      <w:hyperlink r:id="rId11" w:history="1">
        <w:r w:rsidRPr="00746A25">
          <w:rPr>
            <w:rStyle w:val="Hyperlink"/>
            <w:rFonts w:ascii="Arial" w:hAnsi="Arial" w:cs="Arial"/>
            <w:sz w:val="22"/>
            <w:szCs w:val="22"/>
          </w:rPr>
          <w:t>http://www.legislation.gov.uk/ukpga/1998/42/pdfs/ukpga_19980042_en.pdf</w:t>
        </w:r>
      </w:hyperlink>
    </w:p>
    <w:p w:rsidR="001230F8" w:rsidRPr="00746A25" w:rsidRDefault="001230F8" w:rsidP="001230F8">
      <w:pPr>
        <w:tabs>
          <w:tab w:val="left" w:pos="567"/>
        </w:tabs>
        <w:ind w:left="567"/>
        <w:rPr>
          <w:rFonts w:ascii="Arial" w:hAnsi="Arial" w:cs="Arial"/>
          <w:sz w:val="22"/>
          <w:szCs w:val="22"/>
        </w:rPr>
      </w:pPr>
    </w:p>
    <w:p w:rsidR="001230F8" w:rsidRDefault="001230F8" w:rsidP="001230F8">
      <w:pPr>
        <w:tabs>
          <w:tab w:val="left" w:pos="567"/>
        </w:tabs>
        <w:ind w:left="567"/>
        <w:rPr>
          <w:rFonts w:ascii="Arial" w:hAnsi="Arial" w:cs="Arial"/>
          <w:sz w:val="22"/>
          <w:szCs w:val="22"/>
        </w:rPr>
      </w:pPr>
      <w:r w:rsidRPr="00746A25">
        <w:rPr>
          <w:rFonts w:ascii="Arial" w:hAnsi="Arial" w:cs="Arial"/>
          <w:sz w:val="22"/>
          <w:szCs w:val="22"/>
        </w:rPr>
        <w:t xml:space="preserve">Mental Health Act (2007) </w:t>
      </w:r>
      <w:hyperlink r:id="rId12" w:history="1">
        <w:r w:rsidRPr="00746A25">
          <w:rPr>
            <w:rStyle w:val="Hyperlink"/>
            <w:rFonts w:ascii="Arial" w:hAnsi="Arial" w:cs="Arial"/>
            <w:sz w:val="22"/>
            <w:szCs w:val="22"/>
          </w:rPr>
          <w:t>http://www.legislation.gov.uk/ukpga/2007/12/pdfs/ukpga_20070012_en.pdf</w:t>
        </w:r>
      </w:hyperlink>
    </w:p>
    <w:p w:rsidR="001230F8" w:rsidRPr="00746A25" w:rsidRDefault="001230F8" w:rsidP="001230F8">
      <w:pPr>
        <w:tabs>
          <w:tab w:val="left" w:pos="567"/>
        </w:tabs>
        <w:ind w:left="567"/>
        <w:rPr>
          <w:rFonts w:ascii="Arial" w:hAnsi="Arial" w:cs="Arial"/>
          <w:sz w:val="22"/>
          <w:szCs w:val="22"/>
        </w:rPr>
      </w:pPr>
    </w:p>
    <w:p w:rsidR="001230F8" w:rsidRPr="00746A25" w:rsidRDefault="001230F8" w:rsidP="001230F8">
      <w:pPr>
        <w:tabs>
          <w:tab w:val="left" w:pos="567"/>
        </w:tabs>
        <w:ind w:left="567"/>
        <w:rPr>
          <w:rFonts w:ascii="Arial" w:hAnsi="Arial" w:cs="Arial"/>
          <w:sz w:val="22"/>
          <w:szCs w:val="22"/>
        </w:rPr>
      </w:pPr>
    </w:p>
    <w:p w:rsidR="001230F8" w:rsidRDefault="001230F8" w:rsidP="001230F8">
      <w:pPr>
        <w:tabs>
          <w:tab w:val="left" w:pos="567"/>
        </w:tabs>
        <w:ind w:left="567"/>
        <w:rPr>
          <w:rFonts w:ascii="Arial" w:hAnsi="Arial" w:cs="Arial"/>
          <w:sz w:val="22"/>
          <w:szCs w:val="22"/>
        </w:rPr>
      </w:pPr>
      <w:r w:rsidRPr="00746A25">
        <w:rPr>
          <w:rFonts w:ascii="Arial" w:hAnsi="Arial" w:cs="Arial"/>
          <w:sz w:val="22"/>
          <w:szCs w:val="22"/>
        </w:rPr>
        <w:t xml:space="preserve">Data Protection Act (1998) </w:t>
      </w:r>
      <w:hyperlink r:id="rId13" w:history="1">
        <w:r w:rsidRPr="00746A25">
          <w:rPr>
            <w:rStyle w:val="Hyperlink"/>
            <w:rFonts w:ascii="Arial" w:hAnsi="Arial" w:cs="Arial"/>
            <w:sz w:val="22"/>
            <w:szCs w:val="22"/>
          </w:rPr>
          <w:t>http://www.legislation.gov.uk/ukpga/1998/29/pdfs/ukpga_19980029_en.pdf</w:t>
        </w:r>
      </w:hyperlink>
    </w:p>
    <w:p w:rsidR="001230F8" w:rsidRPr="00746A25" w:rsidRDefault="001230F8" w:rsidP="001230F8">
      <w:pPr>
        <w:tabs>
          <w:tab w:val="left" w:pos="567"/>
        </w:tabs>
        <w:ind w:left="567"/>
        <w:rPr>
          <w:rFonts w:ascii="Arial" w:hAnsi="Arial" w:cs="Arial"/>
          <w:sz w:val="22"/>
          <w:szCs w:val="22"/>
        </w:rPr>
      </w:pPr>
    </w:p>
    <w:p w:rsidR="001230F8" w:rsidRDefault="001230F8" w:rsidP="001230F8">
      <w:pPr>
        <w:tabs>
          <w:tab w:val="left" w:pos="567"/>
        </w:tabs>
        <w:ind w:left="567"/>
        <w:rPr>
          <w:rFonts w:ascii="Arial" w:hAnsi="Arial" w:cs="Arial"/>
          <w:sz w:val="22"/>
          <w:szCs w:val="22"/>
        </w:rPr>
      </w:pPr>
      <w:r w:rsidRPr="00746A25">
        <w:rPr>
          <w:rFonts w:ascii="Arial" w:hAnsi="Arial" w:cs="Arial"/>
          <w:bCs/>
          <w:sz w:val="22"/>
          <w:szCs w:val="22"/>
        </w:rPr>
        <w:t>Adult</w:t>
      </w:r>
      <w:r w:rsidRPr="00746A25">
        <w:rPr>
          <w:rFonts w:ascii="Arial" w:hAnsi="Arial" w:cs="Arial"/>
          <w:sz w:val="22"/>
          <w:szCs w:val="22"/>
        </w:rPr>
        <w:t xml:space="preserve"> Safeguarding: Roles and Competencies for Health Care Staff. </w:t>
      </w:r>
      <w:proofErr w:type="gramStart"/>
      <w:r w:rsidRPr="00746A25">
        <w:rPr>
          <w:rFonts w:ascii="Arial" w:hAnsi="Arial" w:cs="Arial"/>
          <w:sz w:val="22"/>
          <w:szCs w:val="22"/>
        </w:rPr>
        <w:t>Intercollegiate document (2018).</w:t>
      </w:r>
      <w:proofErr w:type="gramEnd"/>
      <w:r w:rsidRPr="00746A25">
        <w:rPr>
          <w:rFonts w:ascii="Arial" w:hAnsi="Arial" w:cs="Arial"/>
          <w:sz w:val="22"/>
          <w:szCs w:val="22"/>
        </w:rPr>
        <w:t xml:space="preserve"> </w:t>
      </w:r>
    </w:p>
    <w:p w:rsidR="001230F8" w:rsidRDefault="00154D77" w:rsidP="001230F8">
      <w:pPr>
        <w:tabs>
          <w:tab w:val="left" w:pos="567"/>
        </w:tabs>
        <w:ind w:left="567"/>
        <w:rPr>
          <w:rFonts w:ascii="Arial" w:hAnsi="Arial" w:cs="Arial"/>
          <w:sz w:val="22"/>
          <w:szCs w:val="22"/>
        </w:rPr>
      </w:pPr>
      <w:hyperlink r:id="rId14" w:history="1">
        <w:r w:rsidR="001230F8" w:rsidRPr="00746A25">
          <w:rPr>
            <w:rStyle w:val="Hyperlink"/>
            <w:rFonts w:ascii="Arial" w:hAnsi="Arial" w:cs="Arial"/>
            <w:sz w:val="22"/>
            <w:szCs w:val="22"/>
          </w:rPr>
          <w:t>https://www.rcn.org.uk/professional-development/publications/pub-007069</w:t>
        </w:r>
      </w:hyperlink>
    </w:p>
    <w:p w:rsidR="001230F8" w:rsidRPr="00746A25" w:rsidRDefault="001230F8" w:rsidP="001230F8">
      <w:pPr>
        <w:tabs>
          <w:tab w:val="left" w:pos="567"/>
        </w:tabs>
        <w:ind w:left="567"/>
        <w:rPr>
          <w:rFonts w:ascii="Arial" w:hAnsi="Arial" w:cs="Arial"/>
          <w:sz w:val="22"/>
          <w:szCs w:val="22"/>
          <w:u w:val="single"/>
        </w:rPr>
      </w:pPr>
    </w:p>
    <w:p w:rsidR="001230F8" w:rsidRPr="00746A25" w:rsidRDefault="001230F8" w:rsidP="001230F8">
      <w:pPr>
        <w:tabs>
          <w:tab w:val="left" w:pos="567"/>
        </w:tabs>
        <w:ind w:left="567"/>
        <w:rPr>
          <w:rFonts w:ascii="Arial" w:hAnsi="Arial" w:cs="Arial"/>
          <w:sz w:val="22"/>
          <w:szCs w:val="22"/>
        </w:rPr>
      </w:pPr>
    </w:p>
    <w:p w:rsidR="001230F8" w:rsidRDefault="001230F8" w:rsidP="001230F8">
      <w:pPr>
        <w:tabs>
          <w:tab w:val="left" w:pos="567"/>
        </w:tabs>
        <w:ind w:left="567"/>
        <w:rPr>
          <w:rFonts w:ascii="Arial" w:hAnsi="Arial" w:cs="Arial"/>
          <w:sz w:val="22"/>
          <w:szCs w:val="22"/>
        </w:rPr>
      </w:pPr>
      <w:r w:rsidRPr="00D26748">
        <w:rPr>
          <w:rFonts w:ascii="Arial" w:hAnsi="Arial" w:cs="Arial"/>
          <w:sz w:val="22"/>
          <w:szCs w:val="22"/>
        </w:rPr>
        <w:t>Relationships &amp; Sexuality in Adult Social Care Services</w:t>
      </w:r>
      <w:hyperlink r:id="rId15" w:history="1">
        <w:r w:rsidRPr="00746A25">
          <w:rPr>
            <w:rStyle w:val="Hyperlink"/>
            <w:rFonts w:ascii="Arial" w:hAnsi="Arial" w:cs="Arial"/>
            <w:sz w:val="22"/>
            <w:szCs w:val="22"/>
          </w:rPr>
          <w:t>https://www.cqc.org.uk/sites/default/files/20190221-Relationships-and-sexuality-in-social-care-PUBLICATION.pdf</w:t>
        </w:r>
      </w:hyperlink>
    </w:p>
    <w:p w:rsidR="001230F8" w:rsidRDefault="001230F8" w:rsidP="001230F8">
      <w:pPr>
        <w:tabs>
          <w:tab w:val="left" w:pos="567"/>
        </w:tabs>
        <w:ind w:left="567"/>
        <w:rPr>
          <w:rFonts w:ascii="Arial" w:hAnsi="Arial" w:cs="Arial"/>
          <w:sz w:val="22"/>
          <w:szCs w:val="22"/>
        </w:rPr>
      </w:pPr>
    </w:p>
    <w:p w:rsidR="001230F8" w:rsidRDefault="001230F8" w:rsidP="001230F8">
      <w:pPr>
        <w:tabs>
          <w:tab w:val="left" w:pos="567"/>
        </w:tabs>
        <w:ind w:left="567"/>
        <w:jc w:val="both"/>
        <w:rPr>
          <w:rFonts w:ascii="Arial" w:hAnsi="Arial" w:cs="Arial"/>
          <w:sz w:val="22"/>
          <w:szCs w:val="22"/>
        </w:rPr>
      </w:pPr>
    </w:p>
    <w:p w:rsidR="001230F8" w:rsidRPr="00BE4EA9" w:rsidRDefault="001230F8" w:rsidP="001230F8">
      <w:pPr>
        <w:ind w:left="567"/>
        <w:rPr>
          <w:rFonts w:ascii="Arial" w:hAnsi="Arial" w:cs="Arial"/>
          <w:sz w:val="22"/>
          <w:szCs w:val="22"/>
        </w:rPr>
      </w:pPr>
      <w:r w:rsidRPr="00BE4EA9">
        <w:rPr>
          <w:rFonts w:ascii="Arial" w:hAnsi="Arial" w:cs="Arial"/>
          <w:sz w:val="22"/>
          <w:szCs w:val="22"/>
        </w:rPr>
        <w:t>The Care Act 2014</w:t>
      </w:r>
    </w:p>
    <w:p w:rsidR="001230F8" w:rsidRPr="00BE4EA9" w:rsidRDefault="00154D77" w:rsidP="001230F8">
      <w:pPr>
        <w:ind w:left="567"/>
        <w:rPr>
          <w:rFonts w:ascii="Arial" w:hAnsi="Arial" w:cs="Arial"/>
          <w:sz w:val="22"/>
          <w:szCs w:val="22"/>
        </w:rPr>
      </w:pPr>
      <w:hyperlink r:id="rId16" w:history="1">
        <w:r w:rsidR="001230F8" w:rsidRPr="00BE4EA9">
          <w:rPr>
            <w:rStyle w:val="Hyperlink"/>
            <w:rFonts w:ascii="Arial" w:hAnsi="Arial" w:cs="Arial"/>
            <w:sz w:val="22"/>
            <w:szCs w:val="22"/>
          </w:rPr>
          <w:t>http://www.legislation.gov.uk/ukpga/2014/23/contents/enacted</w:t>
        </w:r>
      </w:hyperlink>
    </w:p>
    <w:p w:rsidR="001230F8" w:rsidRPr="00BE4EA9" w:rsidRDefault="001230F8" w:rsidP="001230F8">
      <w:pPr>
        <w:ind w:left="567"/>
        <w:rPr>
          <w:rFonts w:ascii="Arial" w:hAnsi="Arial" w:cs="Arial"/>
          <w:sz w:val="22"/>
          <w:szCs w:val="22"/>
        </w:rPr>
      </w:pPr>
    </w:p>
    <w:p w:rsidR="001230F8" w:rsidRPr="00BE4EA9" w:rsidRDefault="001230F8" w:rsidP="001230F8">
      <w:pPr>
        <w:ind w:left="567"/>
        <w:rPr>
          <w:rFonts w:ascii="Arial" w:hAnsi="Arial" w:cs="Arial"/>
          <w:sz w:val="22"/>
          <w:szCs w:val="22"/>
        </w:rPr>
      </w:pPr>
      <w:r w:rsidRPr="00BE4EA9">
        <w:rPr>
          <w:rFonts w:ascii="Arial" w:hAnsi="Arial" w:cs="Arial"/>
          <w:sz w:val="22"/>
          <w:szCs w:val="22"/>
        </w:rPr>
        <w:t xml:space="preserve">The Care Act 2014 guidance </w:t>
      </w:r>
    </w:p>
    <w:p w:rsidR="001230F8" w:rsidRPr="00BE4EA9" w:rsidRDefault="00154D77" w:rsidP="001230F8">
      <w:pPr>
        <w:ind w:left="567"/>
        <w:rPr>
          <w:rStyle w:val="Hyperlink"/>
          <w:rFonts w:ascii="Arial" w:hAnsi="Arial" w:cs="Arial"/>
          <w:sz w:val="22"/>
          <w:szCs w:val="22"/>
        </w:rPr>
      </w:pPr>
      <w:hyperlink r:id="rId17" w:history="1">
        <w:r w:rsidR="001230F8" w:rsidRPr="00BE4EA9">
          <w:rPr>
            <w:rStyle w:val="Hyperlink"/>
            <w:rFonts w:ascii="Arial" w:hAnsi="Arial" w:cs="Arial"/>
            <w:sz w:val="22"/>
            <w:szCs w:val="22"/>
          </w:rPr>
          <w:t>https://www.gov.uk/government/uploads/system/uploads/attachment_data/file/366104/43380_23902777_Care_Act_Book.pdf</w:t>
        </w:r>
      </w:hyperlink>
    </w:p>
    <w:p w:rsidR="001230F8" w:rsidRPr="00BE4EA9" w:rsidRDefault="001230F8" w:rsidP="001230F8">
      <w:pPr>
        <w:ind w:left="567"/>
        <w:rPr>
          <w:rStyle w:val="Hyperlink"/>
          <w:rFonts w:ascii="Arial" w:hAnsi="Arial" w:cs="Arial"/>
          <w:sz w:val="22"/>
          <w:szCs w:val="22"/>
        </w:rPr>
      </w:pPr>
    </w:p>
    <w:p w:rsidR="001230F8" w:rsidRPr="00BE4EA9" w:rsidRDefault="001230F8" w:rsidP="001230F8">
      <w:pPr>
        <w:ind w:left="567"/>
        <w:rPr>
          <w:rFonts w:ascii="Arial" w:hAnsi="Arial" w:cs="Arial"/>
          <w:sz w:val="22"/>
          <w:szCs w:val="22"/>
        </w:rPr>
      </w:pPr>
      <w:r w:rsidRPr="00BE4EA9">
        <w:rPr>
          <w:rFonts w:ascii="Arial" w:hAnsi="Arial" w:cs="Arial"/>
          <w:sz w:val="22"/>
          <w:szCs w:val="22"/>
        </w:rPr>
        <w:t>Disclosure and Barring Service (DBS)</w:t>
      </w:r>
    </w:p>
    <w:p w:rsidR="001230F8" w:rsidRPr="00BE4EA9" w:rsidRDefault="00154D77" w:rsidP="001230F8">
      <w:pPr>
        <w:ind w:left="567"/>
        <w:rPr>
          <w:rFonts w:ascii="Arial" w:hAnsi="Arial" w:cs="Arial"/>
          <w:sz w:val="22"/>
          <w:szCs w:val="22"/>
        </w:rPr>
      </w:pPr>
      <w:hyperlink r:id="rId18" w:history="1">
        <w:r w:rsidR="001230F8" w:rsidRPr="00BE4EA9">
          <w:rPr>
            <w:rStyle w:val="Hyperlink"/>
            <w:rFonts w:ascii="Arial" w:hAnsi="Arial" w:cs="Arial"/>
            <w:sz w:val="22"/>
            <w:szCs w:val="22"/>
          </w:rPr>
          <w:t>https://www.gov.uk/disclosure-barring-service-check/overview</w:t>
        </w:r>
      </w:hyperlink>
    </w:p>
    <w:p w:rsidR="001230F8" w:rsidRPr="00BE4EA9" w:rsidRDefault="001230F8" w:rsidP="001230F8">
      <w:pPr>
        <w:ind w:left="567"/>
        <w:rPr>
          <w:rFonts w:ascii="Arial" w:hAnsi="Arial" w:cs="Arial"/>
          <w:sz w:val="22"/>
          <w:szCs w:val="22"/>
        </w:rPr>
      </w:pPr>
    </w:p>
    <w:p w:rsidR="001230F8" w:rsidRPr="00BE4EA9" w:rsidRDefault="001230F8" w:rsidP="001230F8">
      <w:pPr>
        <w:ind w:left="567"/>
        <w:rPr>
          <w:rFonts w:ascii="Arial" w:hAnsi="Arial" w:cs="Arial"/>
          <w:sz w:val="22"/>
          <w:szCs w:val="22"/>
        </w:rPr>
      </w:pPr>
      <w:r w:rsidRPr="00BE4EA9">
        <w:rPr>
          <w:rFonts w:ascii="Arial" w:hAnsi="Arial" w:cs="Arial"/>
          <w:sz w:val="22"/>
          <w:szCs w:val="22"/>
        </w:rPr>
        <w:t>Skills for Care – Codes of Practice</w:t>
      </w:r>
    </w:p>
    <w:p w:rsidR="001230F8" w:rsidRPr="00BE4EA9" w:rsidRDefault="00154D77" w:rsidP="001230F8">
      <w:pPr>
        <w:ind w:left="567"/>
        <w:rPr>
          <w:rFonts w:ascii="Arial" w:hAnsi="Arial" w:cs="Arial"/>
          <w:sz w:val="22"/>
          <w:szCs w:val="22"/>
        </w:rPr>
      </w:pPr>
      <w:hyperlink r:id="rId19" w:history="1">
        <w:r w:rsidR="001230F8" w:rsidRPr="00BE4EA9">
          <w:rPr>
            <w:rStyle w:val="Hyperlink"/>
            <w:rFonts w:ascii="Arial" w:hAnsi="Arial" w:cs="Arial"/>
            <w:sz w:val="22"/>
            <w:szCs w:val="22"/>
          </w:rPr>
          <w:t>http://www.skillsforcare.org.uk/Standards/Codes-of-practice/Codes-of-practice.aspx</w:t>
        </w:r>
      </w:hyperlink>
    </w:p>
    <w:p w:rsidR="001230F8" w:rsidRPr="00BE4EA9" w:rsidRDefault="001230F8" w:rsidP="001230F8">
      <w:pPr>
        <w:ind w:left="567"/>
        <w:rPr>
          <w:rFonts w:ascii="Arial" w:hAnsi="Arial" w:cs="Arial"/>
          <w:sz w:val="22"/>
          <w:szCs w:val="22"/>
        </w:rPr>
      </w:pPr>
    </w:p>
    <w:p w:rsidR="001230F8" w:rsidRPr="00BE4EA9"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textAlignment w:val="baseline"/>
        <w:rPr>
          <w:rFonts w:ascii="Arial" w:hAnsi="Arial" w:cs="Arial"/>
          <w:bCs/>
          <w:color w:val="000000"/>
          <w:sz w:val="22"/>
          <w:szCs w:val="22"/>
          <w:u w:val="single"/>
          <w:lang w:eastAsia="en-US"/>
        </w:rPr>
      </w:pPr>
    </w:p>
    <w:p w:rsidR="001230F8" w:rsidRPr="00BE4EA9"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ind w:left="567"/>
        <w:textAlignment w:val="baseline"/>
        <w:rPr>
          <w:rFonts w:ascii="Arial" w:hAnsi="Arial" w:cs="Arial"/>
          <w:bCs/>
          <w:color w:val="000000"/>
          <w:sz w:val="22"/>
          <w:szCs w:val="22"/>
          <w:u w:val="single"/>
          <w:lang w:eastAsia="en-US"/>
        </w:rPr>
      </w:pPr>
      <w:r w:rsidRPr="00BE4EA9">
        <w:rPr>
          <w:rFonts w:ascii="Arial" w:hAnsi="Arial" w:cs="Arial"/>
          <w:sz w:val="22"/>
          <w:szCs w:val="22"/>
        </w:rPr>
        <w:t xml:space="preserve">Equality Act (2010) </w:t>
      </w:r>
      <w:hyperlink r:id="rId20" w:history="1">
        <w:r w:rsidRPr="00BE4EA9">
          <w:rPr>
            <w:rStyle w:val="Hyperlink"/>
            <w:rFonts w:ascii="Arial" w:hAnsi="Arial" w:cs="Arial"/>
            <w:sz w:val="22"/>
            <w:szCs w:val="22"/>
          </w:rPr>
          <w:t>http://www.legislation.gov.uk/ukpga/2010/15/pdfs/ukpga_20100015_en.pdf</w:t>
        </w:r>
      </w:hyperlink>
    </w:p>
    <w:p w:rsidR="001230F8" w:rsidRPr="00BE4EA9"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ind w:left="567"/>
        <w:textAlignment w:val="baseline"/>
        <w:rPr>
          <w:rFonts w:ascii="Arial" w:hAnsi="Arial" w:cs="Arial"/>
          <w:sz w:val="22"/>
          <w:szCs w:val="22"/>
        </w:rPr>
      </w:pPr>
    </w:p>
    <w:p w:rsidR="001230F8" w:rsidRDefault="001230F8" w:rsidP="001230F8">
      <w:pPr>
        <w:rPr>
          <w:rFonts w:ascii="Arial" w:hAnsi="Arial" w:cs="Arial"/>
          <w:b/>
          <w:sz w:val="22"/>
          <w:szCs w:val="22"/>
        </w:rPr>
      </w:pPr>
    </w:p>
    <w:p w:rsidR="003D5C81" w:rsidRDefault="003D5C81" w:rsidP="001230F8">
      <w:pPr>
        <w:rPr>
          <w:rFonts w:ascii="Arial" w:hAnsi="Arial" w:cs="Arial"/>
          <w:b/>
          <w:sz w:val="22"/>
          <w:szCs w:val="22"/>
        </w:rPr>
      </w:pPr>
    </w:p>
    <w:p w:rsidR="003D5C81" w:rsidRDefault="003D5C81" w:rsidP="001230F8">
      <w:pPr>
        <w:rPr>
          <w:rFonts w:ascii="Arial" w:hAnsi="Arial" w:cs="Arial"/>
          <w:b/>
          <w:sz w:val="22"/>
          <w:szCs w:val="22"/>
        </w:rPr>
      </w:pPr>
    </w:p>
    <w:p w:rsidR="003D5C81" w:rsidRDefault="003D5C81" w:rsidP="001230F8">
      <w:pPr>
        <w:rPr>
          <w:rFonts w:ascii="Arial" w:hAnsi="Arial" w:cs="Arial"/>
          <w:b/>
          <w:sz w:val="22"/>
          <w:szCs w:val="22"/>
        </w:rPr>
      </w:pPr>
    </w:p>
    <w:p w:rsidR="001230F8" w:rsidRDefault="001230F8" w:rsidP="001230F8">
      <w:pPr>
        <w:rPr>
          <w:rFonts w:ascii="Arial" w:hAnsi="Arial" w:cs="Arial"/>
          <w:b/>
          <w:sz w:val="22"/>
          <w:szCs w:val="22"/>
        </w:rPr>
      </w:pPr>
    </w:p>
    <w:p w:rsidR="001230F8" w:rsidRDefault="001230F8" w:rsidP="001230F8">
      <w:pPr>
        <w:rPr>
          <w:rFonts w:ascii="Arial" w:hAnsi="Arial" w:cs="Arial"/>
          <w:b/>
          <w:sz w:val="22"/>
          <w:szCs w:val="22"/>
        </w:rPr>
      </w:pPr>
    </w:p>
    <w:p w:rsidR="001230F8" w:rsidRDefault="001230F8" w:rsidP="001230F8">
      <w:pPr>
        <w:rPr>
          <w:rFonts w:ascii="Arial" w:hAnsi="Arial" w:cs="Arial"/>
          <w:b/>
          <w:sz w:val="22"/>
          <w:szCs w:val="22"/>
        </w:rPr>
      </w:pPr>
    </w:p>
    <w:p w:rsidR="001230F8" w:rsidRDefault="001230F8" w:rsidP="001230F8">
      <w:pPr>
        <w:jc w:val="both"/>
        <w:rPr>
          <w:rFonts w:ascii="Arial" w:hAnsi="Arial" w:cs="Arial"/>
          <w:sz w:val="22"/>
          <w:szCs w:val="22"/>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1230F8" w:rsidRDefault="001230F8">
      <w:pPr>
        <w:spacing w:after="200" w:line="276" w:lineRule="auto"/>
      </w:pPr>
      <w:r>
        <w:br w:type="page"/>
      </w:r>
    </w:p>
    <w:p w:rsidR="001230F8" w:rsidRDefault="0001743C"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r>
        <w:rPr>
          <w:rFonts w:ascii="Arial" w:hAnsi="Arial" w:cs="Arial"/>
          <w:b/>
          <w:bCs/>
          <w:color w:val="000000"/>
          <w:lang w:eastAsia="en-US"/>
        </w:rPr>
        <w:lastRenderedPageBreak/>
        <w:t>18</w:t>
      </w:r>
      <w:r w:rsidR="001230F8">
        <w:rPr>
          <w:rFonts w:ascii="Arial" w:hAnsi="Arial" w:cs="Arial"/>
          <w:b/>
          <w:bCs/>
          <w:color w:val="000000"/>
          <w:lang w:eastAsia="en-US"/>
        </w:rPr>
        <w:t xml:space="preserve">.    </w:t>
      </w:r>
      <w:r w:rsidR="001230F8">
        <w:rPr>
          <w:rFonts w:ascii="Arial" w:hAnsi="Arial" w:cs="Arial"/>
          <w:b/>
          <w:bCs/>
          <w:color w:val="000000"/>
          <w:u w:val="single"/>
          <w:lang w:eastAsia="en-US"/>
        </w:rPr>
        <w:t>Appendix 2 – Safeguarding Adult Process</w:t>
      </w:r>
    </w:p>
    <w:p w:rsidR="001230F8" w:rsidRDefault="001230F8" w:rsidP="00123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rPr>
          <w:rFonts w:ascii="Arial" w:hAnsi="Arial" w:cs="Arial"/>
          <w:b/>
          <w:bCs/>
          <w:color w:val="000000"/>
          <w:u w:val="single"/>
          <w:lang w:eastAsia="en-US"/>
        </w:rPr>
      </w:pPr>
    </w:p>
    <w:p w:rsidR="00B54879" w:rsidRDefault="001230F8" w:rsidP="001230F8">
      <w:pPr>
        <w:rPr>
          <w:rFonts w:ascii="Arial" w:hAnsi="Arial" w:cs="Arial"/>
          <w:bCs/>
          <w:color w:val="000000"/>
          <w:lang w:eastAsia="en-US"/>
        </w:rPr>
      </w:pPr>
      <w:r>
        <w:rPr>
          <w:rFonts w:ascii="Arial" w:hAnsi="Arial" w:cs="Arial"/>
          <w:bCs/>
          <w:color w:val="000000"/>
          <w:lang w:eastAsia="en-US"/>
        </w:rPr>
        <w:tab/>
      </w:r>
      <w:r>
        <w:rPr>
          <w:rFonts w:ascii="Arial" w:hAnsi="Arial" w:cs="Arial"/>
          <w:bCs/>
          <w:color w:val="000000"/>
          <w:lang w:eastAsia="en-US"/>
        </w:rPr>
        <w:tab/>
      </w:r>
      <w:r>
        <w:rPr>
          <w:rFonts w:ascii="Arial" w:hAnsi="Arial" w:cs="Arial"/>
          <w:bCs/>
          <w:color w:val="000000"/>
          <w:lang w:eastAsia="en-US"/>
        </w:rPr>
        <w:tab/>
      </w:r>
      <w:r>
        <w:rPr>
          <w:rFonts w:ascii="Arial" w:hAnsi="Arial" w:cs="Arial"/>
          <w:bCs/>
          <w:color w:val="000000"/>
          <w:lang w:eastAsia="en-US"/>
        </w:rPr>
        <w:tab/>
      </w:r>
    </w:p>
    <w:p w:rsidR="001230F8" w:rsidRPr="00772E5D" w:rsidRDefault="00154D77" w:rsidP="001230F8">
      <w:pP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38.25pt;margin-top:-16.7pt;width:522.1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" fillcolor="#ff7c80">
            <v:textbox>
              <w:txbxContent>
                <w:p w:rsidR="007D3EC0" w:rsidRPr="00772E5D" w:rsidRDefault="007D3EC0" w:rsidP="00812D4E">
                  <w:pPr>
                    <w:rPr>
                      <w:rFonts w:ascii="Arial" w:hAnsi="Arial" w:cs="Arial"/>
                      <w:sz w:val="22"/>
                      <w:szCs w:val="22"/>
                    </w:rPr>
                  </w:pPr>
                  <w:r w:rsidRPr="00772E5D">
                    <w:rPr>
                      <w:rFonts w:ascii="Arial" w:hAnsi="Arial" w:cs="Arial"/>
                      <w:sz w:val="22"/>
                      <w:szCs w:val="22"/>
                    </w:rPr>
                    <w:t xml:space="preserve">Safeguarding Concern identified by </w:t>
                  </w:r>
                  <w:r w:rsidR="00812D4E">
                    <w:rPr>
                      <w:rFonts w:ascii="Arial" w:hAnsi="Arial" w:cs="Arial"/>
                      <w:sz w:val="22"/>
                      <w:szCs w:val="22"/>
                    </w:rPr>
                    <w:t>Asian Elders Resource Centre</w:t>
                  </w:r>
                  <w:r w:rsidRPr="00772E5D">
                    <w:rPr>
                      <w:rFonts w:ascii="Arial" w:hAnsi="Arial" w:cs="Arial"/>
                      <w:sz w:val="22"/>
                      <w:szCs w:val="22"/>
                    </w:rPr>
                    <w:t xml:space="preserve"> in relation to an adult at risk</w:t>
                  </w:r>
                  <w:r>
                    <w:rPr>
                      <w:rFonts w:ascii="Arial" w:hAnsi="Arial" w:cs="Arial"/>
                      <w:sz w:val="22"/>
                      <w:szCs w:val="22"/>
                    </w:rPr>
                    <w:t>.</w:t>
                  </w:r>
                </w:p>
              </w:txbxContent>
            </v:textbox>
          </v:shape>
        </w:pict>
      </w:r>
      <w:r w:rsidR="001230F8" w:rsidRPr="00772E5D">
        <w:rPr>
          <w:rFonts w:ascii="Arial" w:hAnsi="Arial" w:cs="Arial"/>
          <w:sz w:val="22"/>
          <w:szCs w:val="22"/>
        </w:rPr>
        <w:t xml:space="preserve">Safeguarding Concern identified by </w:t>
      </w:r>
      <w:r w:rsidR="001230F8">
        <w:rPr>
          <w:rFonts w:ascii="Arial" w:hAnsi="Arial" w:cs="Arial"/>
          <w:sz w:val="22"/>
          <w:szCs w:val="22"/>
        </w:rPr>
        <w:t xml:space="preserve">{INSERT PROVIDER NAME} in relation </w:t>
      </w:r>
    </w:p>
    <w:p w:rsidR="001230F8" w:rsidRDefault="00154D77" w:rsidP="001230F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49" type="#_x0000_t67" style="position:absolute;margin-left:204.4pt;margin-top:9.55pt;width:14.9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" adj="15256" fillcolor="#4f81bd" strokecolor="#385d8a" strokeweight="2pt">
            <v:path arrowok="t"/>
          </v:shape>
        </w:pict>
      </w:r>
    </w:p>
    <w:p w:rsidR="001230F8" w:rsidRDefault="001230F8" w:rsidP="001230F8"/>
    <w:p w:rsidR="001230F8" w:rsidRDefault="001230F8" w:rsidP="001230F8"/>
    <w:p w:rsidR="001230F8" w:rsidRDefault="00154D77" w:rsidP="001230F8">
      <w:r>
        <w:rPr>
          <w:noProof/>
        </w:rPr>
        <w:pict>
          <v:shape id="_x0000_s1027" type="#_x0000_t202" style="position:absolute;margin-left:-36.25pt;margin-top:-3.45pt;width:521.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" fillcolor="#f99">
            <v:textbox>
              <w:txbxContent>
                <w:p w:rsidR="007D3EC0" w:rsidRDefault="007D3EC0" w:rsidP="001230F8">
                  <w:pPr>
                    <w:rPr>
                      <w:rFonts w:ascii="Arial" w:hAnsi="Arial" w:cs="Arial"/>
                      <w:sz w:val="22"/>
                      <w:szCs w:val="22"/>
                    </w:rPr>
                  </w:pPr>
                  <w:r w:rsidRPr="00772E5D">
                    <w:rPr>
                      <w:rFonts w:ascii="Arial" w:hAnsi="Arial" w:cs="Arial"/>
                      <w:sz w:val="22"/>
                      <w:szCs w:val="22"/>
                    </w:rPr>
                    <w:t xml:space="preserve">Safeguarding concern is phoned through to the Safeguarding Adult Team (SAT) on 01204 337000 or 01204 332032 (professional line).  </w:t>
                  </w:r>
                </w:p>
                <w:p w:rsidR="007D3EC0" w:rsidRPr="00772E5D" w:rsidRDefault="007D3EC0" w:rsidP="001230F8">
                  <w:pPr>
                    <w:rPr>
                      <w:rFonts w:ascii="Arial" w:hAnsi="Arial" w:cs="Arial"/>
                      <w:b/>
                      <w:sz w:val="22"/>
                      <w:szCs w:val="22"/>
                    </w:rPr>
                  </w:pPr>
                  <w:r w:rsidRPr="00772E5D">
                    <w:rPr>
                      <w:rFonts w:ascii="Arial" w:hAnsi="Arial" w:cs="Arial"/>
                      <w:b/>
                      <w:sz w:val="22"/>
                      <w:szCs w:val="22"/>
                    </w:rPr>
                    <w:t>Timescale: Immediately</w:t>
                  </w:r>
                </w:p>
                <w:p w:rsidR="007D3EC0" w:rsidRDefault="007D3EC0" w:rsidP="001230F8">
                  <w:pPr>
                    <w:rPr>
                      <w:b/>
                    </w:rPr>
                  </w:pPr>
                </w:p>
              </w:txbxContent>
            </v:textbox>
          </v:shape>
        </w:pict>
      </w:r>
    </w:p>
    <w:p w:rsidR="001230F8" w:rsidRPr="001230F8" w:rsidRDefault="001230F8" w:rsidP="001230F8"/>
    <w:p w:rsidR="001230F8" w:rsidRPr="001230F8" w:rsidRDefault="001230F8" w:rsidP="001230F8"/>
    <w:p w:rsidR="001230F8" w:rsidRPr="001230F8" w:rsidRDefault="00154D77" w:rsidP="001230F8">
      <w:r>
        <w:rPr>
          <w:noProof/>
        </w:rPr>
        <w:pict>
          <v:shape id="_x0000_s1048" type="#_x0000_t67" style="position:absolute;margin-left:204.4pt;margin-top:12.85pt;width:14.9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" adj="15256" fillcolor="#4f81bd" strokecolor="#385d8a" strokeweight="2pt">
            <v:path arrowok="t"/>
          </v:shape>
        </w:pict>
      </w:r>
    </w:p>
    <w:p w:rsidR="001230F8" w:rsidRDefault="001230F8" w:rsidP="001230F8"/>
    <w:p w:rsidR="001230F8" w:rsidRDefault="001230F8" w:rsidP="001230F8">
      <w:pPr>
        <w:tabs>
          <w:tab w:val="left" w:pos="3282"/>
        </w:tabs>
      </w:pPr>
      <w:r>
        <w:tab/>
      </w:r>
    </w:p>
    <w:p w:rsidR="00940534" w:rsidRDefault="00154D77" w:rsidP="001230F8">
      <w:pPr>
        <w:tabs>
          <w:tab w:val="left" w:pos="3282"/>
        </w:tabs>
      </w:pPr>
      <w:r>
        <w:rPr>
          <w:noProof/>
        </w:rPr>
        <w:pict>
          <v:shape id="Text Box 26" o:spid="_x0000_s1028" type="#_x0000_t202" style="position:absolute;margin-left:-36.25pt;margin-top:5.95pt;width:520.85pt;height:5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" fillcolor="#fc0">
            <v:textbox>
              <w:txbxContent>
                <w:p w:rsidR="007D3EC0" w:rsidRPr="00772E5D" w:rsidRDefault="007D3EC0" w:rsidP="001230F8">
                  <w:pPr>
                    <w:rPr>
                      <w:rFonts w:ascii="Arial" w:hAnsi="Arial" w:cs="Arial"/>
                      <w:b/>
                      <w:sz w:val="22"/>
                      <w:szCs w:val="22"/>
                    </w:rPr>
                  </w:pPr>
                  <w:r w:rsidRPr="00772E5D">
                    <w:rPr>
                      <w:rFonts w:ascii="Arial" w:hAnsi="Arial" w:cs="Arial"/>
                      <w:sz w:val="22"/>
                      <w:szCs w:val="22"/>
                    </w:rPr>
                    <w:t>If the concern meets the threshold for a safeguarding enquiry the duty worker will complete the contact document on liquid logic or give advice on an alternative cause of action</w:t>
                  </w:r>
                  <w:r w:rsidRPr="00772E5D">
                    <w:rPr>
                      <w:rFonts w:ascii="Arial" w:hAnsi="Arial" w:cs="Arial"/>
                      <w:b/>
                      <w:sz w:val="22"/>
                      <w:szCs w:val="22"/>
                    </w:rPr>
                    <w:t>.</w:t>
                  </w:r>
                </w:p>
                <w:p w:rsidR="007D3EC0" w:rsidRPr="00772E5D" w:rsidRDefault="007D3EC0" w:rsidP="001230F8">
                  <w:pPr>
                    <w:rPr>
                      <w:rFonts w:ascii="Arial" w:hAnsi="Arial" w:cs="Arial"/>
                      <w:b/>
                      <w:sz w:val="22"/>
                      <w:szCs w:val="22"/>
                    </w:rPr>
                  </w:pPr>
                  <w:r w:rsidRPr="00772E5D">
                    <w:rPr>
                      <w:rFonts w:ascii="Arial" w:hAnsi="Arial" w:cs="Arial"/>
                      <w:b/>
                      <w:sz w:val="22"/>
                      <w:szCs w:val="22"/>
                    </w:rPr>
                    <w:t>Decision Making: 24 hours</w:t>
                  </w:r>
                </w:p>
              </w:txbxContent>
            </v:textbox>
          </v:shape>
        </w:pict>
      </w:r>
    </w:p>
    <w:p w:rsidR="00940534" w:rsidRPr="00940534" w:rsidRDefault="00940534" w:rsidP="00940534"/>
    <w:p w:rsidR="00940534" w:rsidRPr="00940534" w:rsidRDefault="00940534" w:rsidP="00940534"/>
    <w:p w:rsidR="00940534" w:rsidRPr="00940534" w:rsidRDefault="00940534" w:rsidP="00940534"/>
    <w:p w:rsidR="00940534" w:rsidRDefault="00154D77" w:rsidP="00940534">
      <w:r>
        <w:rPr>
          <w:noProof/>
        </w:rPr>
        <w:pict>
          <v:shape id="_x0000_s1047" type="#_x0000_t67" style="position:absolute;margin-left:398.6pt;margin-top:12pt;width:14.95pt;height:2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" adj="15256" fillcolor="#4f81bd" strokecolor="#385d8a" strokeweight="2pt">
            <v:path arrowok="t"/>
          </v:shape>
        </w:pict>
      </w:r>
      <w:r>
        <w:rPr>
          <w:noProof/>
        </w:rPr>
        <w:pict>
          <v:shape id="_x0000_s1046" type="#_x0000_t67" style="position:absolute;margin-left:16pt;margin-top:12pt;width:14.95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" adj="15256" fillcolor="#4f81bd" strokecolor="#385d8a" strokeweight="2pt">
            <v:path arrowok="t"/>
          </v:shape>
        </w:pict>
      </w:r>
    </w:p>
    <w:p w:rsidR="00940534" w:rsidRDefault="00240278" w:rsidP="00940534">
      <w:pPr>
        <w:jc w:val="center"/>
      </w:pPr>
      <w:r>
        <w:tab/>
      </w:r>
      <w:r>
        <w:tab/>
      </w:r>
      <w:r>
        <w:tab/>
      </w:r>
      <w:r>
        <w:tab/>
      </w:r>
      <w:r>
        <w:tab/>
      </w:r>
      <w:r>
        <w:tab/>
      </w:r>
      <w:r>
        <w:tab/>
      </w:r>
      <w:r>
        <w:tab/>
      </w:r>
      <w:r>
        <w:tab/>
      </w:r>
      <w:r>
        <w:tab/>
      </w:r>
    </w:p>
    <w:p w:rsidR="00940534" w:rsidRPr="00940534" w:rsidRDefault="00940534" w:rsidP="00940534"/>
    <w:p w:rsidR="00940534" w:rsidRPr="00940534" w:rsidRDefault="00154D77" w:rsidP="00940534">
      <w:r>
        <w:rPr>
          <w:noProof/>
        </w:rPr>
        <w:pict>
          <v:shape id="Text Box 44" o:spid="_x0000_s1029" type="#_x0000_t202" style="position:absolute;margin-left:357.95pt;margin-top:9.35pt;width:117.6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" fillcolor="yellow" strokeweight=".5pt">
            <v:path arrowok="t"/>
            <v:textbox>
              <w:txbxContent>
                <w:p w:rsidR="007D3EC0" w:rsidRPr="00240278" w:rsidRDefault="007D3EC0" w:rsidP="00940534">
                  <w:pPr>
                    <w:jc w:val="center"/>
                    <w:rPr>
                      <w:rFonts w:ascii="Arial" w:hAnsi="Arial" w:cs="Arial"/>
                      <w:bCs/>
                      <w:sz w:val="22"/>
                      <w:szCs w:val="22"/>
                    </w:rPr>
                  </w:pPr>
                  <w:r w:rsidRPr="00240278">
                    <w:rPr>
                      <w:rFonts w:ascii="Arial" w:hAnsi="Arial" w:cs="Arial"/>
                      <w:bCs/>
                      <w:sz w:val="22"/>
                      <w:szCs w:val="22"/>
                    </w:rPr>
                    <w:t>Safeguarding</w:t>
                  </w:r>
                </w:p>
              </w:txbxContent>
            </v:textbox>
          </v:shape>
        </w:pict>
      </w:r>
      <w:r>
        <w:rPr>
          <w:noProof/>
        </w:rPr>
        <w:pict>
          <v:shape id="Text Box 29" o:spid="_x0000_s1030" type="#_x0000_t202" style="position:absolute;margin-left:-36.9pt;margin-top:9.35pt;width:115.8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" fillcolor="yellow" strokeweight=".5pt">
            <v:path arrowok="t"/>
            <v:textbox>
              <w:txbxContent>
                <w:p w:rsidR="007D3EC0" w:rsidRPr="00772E5D" w:rsidRDefault="007D3EC0" w:rsidP="00940534">
                  <w:pPr>
                    <w:jc w:val="center"/>
                    <w:rPr>
                      <w:rFonts w:ascii="Arial" w:hAnsi="Arial" w:cs="Arial"/>
                      <w:b/>
                      <w:sz w:val="22"/>
                      <w:szCs w:val="22"/>
                    </w:rPr>
                  </w:pPr>
                  <w:r w:rsidRPr="00772E5D">
                    <w:rPr>
                      <w:rFonts w:ascii="Arial" w:hAnsi="Arial" w:cs="Arial"/>
                      <w:b/>
                      <w:sz w:val="22"/>
                      <w:szCs w:val="22"/>
                    </w:rPr>
                    <w:t xml:space="preserve">Not </w:t>
                  </w:r>
                  <w:r>
                    <w:rPr>
                      <w:rFonts w:ascii="Arial" w:hAnsi="Arial" w:cs="Arial"/>
                      <w:b/>
                      <w:sz w:val="22"/>
                      <w:szCs w:val="22"/>
                    </w:rPr>
                    <w:t>S</w:t>
                  </w:r>
                  <w:r w:rsidRPr="00772E5D">
                    <w:rPr>
                      <w:rFonts w:ascii="Arial" w:hAnsi="Arial" w:cs="Arial"/>
                      <w:b/>
                      <w:sz w:val="22"/>
                      <w:szCs w:val="22"/>
                    </w:rPr>
                    <w:t>afeguarding</w:t>
                  </w:r>
                </w:p>
              </w:txbxContent>
            </v:textbox>
          </v:shape>
        </w:pict>
      </w:r>
    </w:p>
    <w:p w:rsidR="00940534" w:rsidRPr="00940534" w:rsidRDefault="00940534" w:rsidP="00940534"/>
    <w:p w:rsidR="00940534" w:rsidRDefault="00940534" w:rsidP="00940534">
      <w:r>
        <w:tab/>
      </w:r>
      <w:r>
        <w:tab/>
      </w:r>
      <w:r>
        <w:tab/>
      </w:r>
      <w:r>
        <w:tab/>
      </w:r>
      <w:r>
        <w:tab/>
      </w:r>
      <w:r>
        <w:tab/>
      </w:r>
      <w:r>
        <w:tab/>
      </w:r>
      <w:r>
        <w:tab/>
      </w:r>
      <w:r>
        <w:tab/>
      </w:r>
      <w:r>
        <w:tab/>
      </w:r>
    </w:p>
    <w:p w:rsidR="001230F8" w:rsidRDefault="00154D77" w:rsidP="00940534">
      <w:r>
        <w:rPr>
          <w:noProof/>
        </w:rPr>
        <w:pict>
          <v:shape id="_x0000_s1045" type="#_x0000_t67" style="position:absolute;margin-left:398.6pt;margin-top:1.95pt;width:14.95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" adj="15256" fillcolor="#4f81bd" strokecolor="#385d8a" strokeweight="2pt">
            <v:path arrowok="t"/>
          </v:shape>
        </w:pict>
      </w:r>
      <w:r>
        <w:rPr>
          <w:noProof/>
        </w:rPr>
        <w:pict>
          <v:shape id="_x0000_s1044" type="#_x0000_t67" style="position:absolute;margin-left:16pt;margin-top:7.85pt;width:14.9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" adj="15256" fillcolor="#4f81bd" strokecolor="#385d8a" strokeweight="2pt">
            <v:path arrowok="t"/>
          </v:shape>
        </w:pict>
      </w:r>
      <w:r w:rsidR="00240278">
        <w:tab/>
      </w:r>
      <w:r w:rsidR="00240278">
        <w:tab/>
      </w:r>
      <w:r w:rsidR="00240278">
        <w:tab/>
      </w:r>
      <w:r w:rsidR="00240278">
        <w:tab/>
      </w:r>
      <w:r w:rsidR="00240278">
        <w:tab/>
      </w:r>
      <w:r w:rsidR="00240278">
        <w:tab/>
      </w:r>
      <w:r w:rsidR="00240278">
        <w:tab/>
      </w:r>
      <w:r w:rsidR="00240278">
        <w:tab/>
      </w:r>
      <w:r w:rsidR="00240278">
        <w:tab/>
      </w:r>
      <w:r w:rsidR="00240278">
        <w:tab/>
      </w:r>
      <w:r w:rsidR="00240278">
        <w:tab/>
      </w:r>
      <w:r w:rsidR="00240278">
        <w:tab/>
      </w:r>
    </w:p>
    <w:p w:rsidR="00240278" w:rsidRDefault="00240278" w:rsidP="00940534"/>
    <w:p w:rsidR="00240278" w:rsidRDefault="00154D77" w:rsidP="00940534">
      <w:r>
        <w:rPr>
          <w:noProof/>
        </w:rPr>
        <w:pict>
          <v:shape id="_x0000_s1031" type="#_x0000_t202" style="position:absolute;margin-left:140.2pt;margin-top:5.7pt;width:126.75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">
            <v:textbox>
              <w:txbxContent>
                <w:p w:rsidR="007D3EC0" w:rsidRPr="00772E5D" w:rsidRDefault="007D3EC0" w:rsidP="00240278">
                  <w:pPr>
                    <w:rPr>
                      <w:rFonts w:ascii="Arial" w:hAnsi="Arial" w:cs="Arial"/>
                      <w:b/>
                      <w:sz w:val="22"/>
                      <w:szCs w:val="22"/>
                    </w:rPr>
                  </w:pPr>
                  <w:r w:rsidRPr="00772E5D">
                    <w:rPr>
                      <w:rFonts w:ascii="Arial" w:hAnsi="Arial" w:cs="Arial"/>
                      <w:b/>
                      <w:sz w:val="22"/>
                      <w:szCs w:val="22"/>
                    </w:rPr>
                    <w:t>Options:</w:t>
                  </w:r>
                </w:p>
                <w:p w:rsidR="007D3EC0" w:rsidRPr="00772E5D" w:rsidRDefault="007D3EC0" w:rsidP="00240278">
                  <w:pPr>
                    <w:pStyle w:val="ListParagraph"/>
                    <w:numPr>
                      <w:ilvl w:val="0"/>
                      <w:numId w:val="13"/>
                    </w:numPr>
                    <w:ind w:left="357" w:hanging="357"/>
                    <w:rPr>
                      <w:rFonts w:ascii="Arial" w:hAnsi="Arial" w:cs="Arial"/>
                    </w:rPr>
                  </w:pPr>
                  <w:r w:rsidRPr="00772E5D">
                    <w:rPr>
                      <w:rFonts w:ascii="Arial" w:hAnsi="Arial" w:cs="Arial"/>
                    </w:rPr>
                    <w:t xml:space="preserve">Safeguarding Adult Team </w:t>
                  </w:r>
                  <w:r w:rsidRPr="00772E5D">
                    <w:rPr>
                      <w:rFonts w:ascii="Arial" w:hAnsi="Arial" w:cs="Arial"/>
                      <w:b/>
                    </w:rPr>
                    <w:t xml:space="preserve">(SAT) </w:t>
                  </w:r>
                  <w:r w:rsidRPr="00772E5D">
                    <w:rPr>
                      <w:rFonts w:ascii="Arial" w:hAnsi="Arial" w:cs="Arial"/>
                    </w:rPr>
                    <w:t>leads on the enquiry</w:t>
                  </w:r>
                </w:p>
                <w:p w:rsidR="007D3EC0" w:rsidRPr="0040126E" w:rsidRDefault="007D3EC0" w:rsidP="00240278">
                  <w:pPr>
                    <w:rPr>
                      <w:rFonts w:ascii="Arial" w:hAnsi="Arial" w:cs="Arial"/>
                    </w:rPr>
                  </w:pPr>
                </w:p>
              </w:txbxContent>
            </v:textbox>
          </v:shape>
        </w:pict>
      </w:r>
      <w:r>
        <w:rPr>
          <w:noProof/>
        </w:rPr>
        <w:pict>
          <v:shape id="_x0000_s1032" type="#_x0000_t202" style="position:absolute;margin-left:319.15pt;margin-top:8.25pt;width:171.85pt;height:6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" fillcolor="#6f3">
            <v:textbox>
              <w:txbxContent>
                <w:p w:rsidR="007D3EC0" w:rsidRPr="00A71662" w:rsidRDefault="007D3EC0" w:rsidP="00240278">
                  <w:pPr>
                    <w:rPr>
                      <w:rFonts w:ascii="Arial" w:hAnsi="Arial" w:cs="Arial"/>
                    </w:rPr>
                  </w:pPr>
                  <w:r w:rsidRPr="00772E5D">
                    <w:rPr>
                      <w:rFonts w:ascii="Arial" w:hAnsi="Arial" w:cs="Arial"/>
                      <w:sz w:val="22"/>
                      <w:szCs w:val="22"/>
                    </w:rPr>
                    <w:t>Named worker identified from the Safeguarding Team to support with the safeguarding enquiry</w:t>
                  </w:r>
                  <w:r w:rsidRPr="00A71662">
                    <w:rPr>
                      <w:rFonts w:ascii="Arial" w:hAnsi="Arial" w:cs="Arial"/>
                    </w:rPr>
                    <w:t xml:space="preserve">.  </w:t>
                  </w:r>
                </w:p>
              </w:txbxContent>
            </v:textbox>
          </v:shape>
        </w:pict>
      </w:r>
    </w:p>
    <w:p w:rsidR="00A36F95" w:rsidRDefault="00154D77" w:rsidP="00940534">
      <w:r>
        <w:rPr>
          <w:noProof/>
        </w:rPr>
        <w:pict>
          <v:shape id="Down Arrow 9" o:spid="_x0000_s1043" type="#_x0000_t67" style="position:absolute;margin-left:398.6pt;margin-top:70.15pt;width:14.95pt;height:6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" adj="18940" fillcolor="#4f81bd" strokecolor="#385d8a" strokeweight="2pt">
            <v:path arrowok="t"/>
          </v:shape>
        </w:pict>
      </w:r>
      <w:r>
        <w:rPr>
          <w:noProof/>
        </w:rPr>
        <w:pict>
          <v:shape id="Down Arrow 7" o:spid="_x0000_s1042" type="#_x0000_t67" style="position:absolute;margin-left:284pt;margin-top:-7pt;width:14.95pt;height:37.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" adj="17248" fillcolor="#4f81bd" strokecolor="#385d8a" strokeweight="2pt">
            <v:path arrowok="t"/>
          </v:shape>
        </w:pict>
      </w:r>
      <w:r>
        <w:rPr>
          <w:noProof/>
        </w:rPr>
        <w:pict>
          <v:shape id="Down Arrow 8" o:spid="_x0000_s1041" type="#_x0000_t67" style="position:absolute;margin-left:284pt;margin-top:20.35pt;width:14.95pt;height:37.1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" adj="17254" fillcolor="#4f81bd" strokecolor="#385d8a" strokeweight="2pt">
            <v:path arrowok="t"/>
          </v:shape>
        </w:pict>
      </w:r>
      <w:r>
        <w:rPr>
          <w:noProof/>
        </w:rPr>
        <w:pict>
          <v:shape id="_x0000_s1033" type="#_x0000_t202" style="position:absolute;margin-left:-38.25pt;margin-top:4.05pt;width:147.75pt;height:5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" fillcolor="#ff9">
            <v:textbox>
              <w:txbxContent>
                <w:p w:rsidR="007D3EC0" w:rsidRPr="00772E5D" w:rsidRDefault="007D3EC0" w:rsidP="00240278">
                  <w:pPr>
                    <w:rPr>
                      <w:rFonts w:ascii="Arial" w:hAnsi="Arial" w:cs="Arial"/>
                      <w:sz w:val="22"/>
                      <w:szCs w:val="22"/>
                    </w:rPr>
                  </w:pPr>
                  <w:r w:rsidRPr="00772E5D">
                    <w:rPr>
                      <w:rFonts w:ascii="Arial" w:hAnsi="Arial" w:cs="Arial"/>
                      <w:sz w:val="22"/>
                      <w:szCs w:val="22"/>
                    </w:rPr>
                    <w:t>Alternative course of action may be followed i.e. undertake root cause analysis, review risk assessment, refer to other service etc.</w:t>
                  </w:r>
                </w:p>
              </w:txbxContent>
            </v:textbox>
          </v:shape>
        </w:pict>
      </w:r>
      <w:r w:rsidR="00240278">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r w:rsidR="00A36F95">
        <w:tab/>
      </w:r>
    </w:p>
    <w:p w:rsidR="00A36F95" w:rsidRDefault="00A36F95" w:rsidP="00940534"/>
    <w:p w:rsidR="00A36F95" w:rsidRDefault="00154D77" w:rsidP="00940534">
      <w:r>
        <w:rPr>
          <w:noProof/>
        </w:rPr>
        <w:pict>
          <v:shape id="Text Box 38" o:spid="_x0000_s1034" type="#_x0000_t202" style="position:absolute;margin-left:209.45pt;margin-top:40.6pt;width:306.25pt;height:7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" fillcolor="#6f6" strokeweight=".5pt">
            <v:path arrowok="t"/>
            <v:textbox>
              <w:txbxContent>
                <w:p w:rsidR="007D3EC0" w:rsidRDefault="007D3EC0" w:rsidP="00A36F95">
                  <w:pPr>
                    <w:rPr>
                      <w:rFonts w:ascii="Arial" w:hAnsi="Arial" w:cs="Arial"/>
                      <w:sz w:val="22"/>
                      <w:szCs w:val="22"/>
                    </w:rPr>
                  </w:pPr>
                  <w:proofErr w:type="gramStart"/>
                  <w:r w:rsidRPr="00772E5D">
                    <w:rPr>
                      <w:rFonts w:ascii="Arial" w:hAnsi="Arial" w:cs="Arial"/>
                      <w:b/>
                      <w:sz w:val="22"/>
                      <w:szCs w:val="22"/>
                    </w:rPr>
                    <w:t>Strategy Meeting/Discussion</w:t>
                  </w:r>
                  <w:r w:rsidRPr="00772E5D">
                    <w:rPr>
                      <w:rFonts w:ascii="Arial" w:hAnsi="Arial" w:cs="Arial"/>
                      <w:sz w:val="22"/>
                      <w:szCs w:val="22"/>
                    </w:rPr>
                    <w:t xml:space="preserve"> (withi</w:t>
                  </w:r>
                  <w:r>
                    <w:rPr>
                      <w:rFonts w:ascii="Arial" w:hAnsi="Arial" w:cs="Arial"/>
                      <w:sz w:val="22"/>
                      <w:szCs w:val="22"/>
                    </w:rPr>
                    <w:t xml:space="preserve">n </w:t>
                  </w:r>
                  <w:r w:rsidRPr="00772E5D">
                    <w:rPr>
                      <w:rFonts w:ascii="Arial" w:hAnsi="Arial" w:cs="Arial"/>
                      <w:sz w:val="22"/>
                      <w:szCs w:val="22"/>
                    </w:rPr>
                    <w:t>5 days)</w:t>
                  </w:r>
                  <w:r>
                    <w:rPr>
                      <w:rFonts w:ascii="Arial" w:hAnsi="Arial" w:cs="Arial"/>
                      <w:sz w:val="22"/>
                      <w:szCs w:val="22"/>
                    </w:rPr>
                    <w:t>.</w:t>
                  </w:r>
                  <w:proofErr w:type="gramEnd"/>
                </w:p>
                <w:p w:rsidR="007D3EC0" w:rsidRPr="00772E5D" w:rsidRDefault="007D3EC0" w:rsidP="00A36F95">
                  <w:pPr>
                    <w:rPr>
                      <w:rFonts w:ascii="Arial" w:hAnsi="Arial" w:cs="Arial"/>
                      <w:sz w:val="22"/>
                      <w:szCs w:val="22"/>
                    </w:rPr>
                  </w:pPr>
                  <w:r w:rsidRPr="00772E5D">
                    <w:rPr>
                      <w:rFonts w:ascii="Arial" w:hAnsi="Arial" w:cs="Arial"/>
                      <w:sz w:val="22"/>
                      <w:szCs w:val="22"/>
                    </w:rPr>
                    <w:t xml:space="preserve"> Role and responsibility for the safeguarding enquiry agreed, including engagement with the adult/representative (MSP).  Consider Advocacy and agree referral to the Harm Free Panel if appropriate.</w:t>
                  </w:r>
                </w:p>
                <w:p w:rsidR="007D3EC0" w:rsidRDefault="007D3EC0" w:rsidP="00A36F95"/>
              </w:txbxContent>
            </v:textbox>
          </v:shape>
        </w:pict>
      </w:r>
      <w:r w:rsidR="00240278">
        <w:tab/>
      </w:r>
      <w:r w:rsidR="00240278">
        <w:tab/>
      </w:r>
      <w:r w:rsidR="00240278">
        <w:tab/>
      </w:r>
      <w:r w:rsidR="00240278">
        <w:tab/>
      </w:r>
      <w:r w:rsidR="00240278">
        <w:tab/>
      </w:r>
      <w:r w:rsidR="00240278">
        <w:tab/>
      </w:r>
      <w:r w:rsidR="00240278">
        <w:tab/>
      </w:r>
      <w:r w:rsidR="00240278">
        <w:tab/>
      </w:r>
    </w:p>
    <w:p w:rsidR="00A36F95" w:rsidRPr="00A36F95" w:rsidRDefault="00154D77" w:rsidP="00A36F95">
      <w:r>
        <w:rPr>
          <w:noProof/>
        </w:rPr>
        <w:pict>
          <v:shape id="_x0000_s1035" type="#_x0000_t202" style="position:absolute;margin-left:-29.35pt;margin-top:1.05pt;width:115.8pt;height:10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" fillcolor="#ffc">
            <v:textbox>
              <w:txbxContent>
                <w:p w:rsidR="007D3EC0" w:rsidRPr="00772E5D" w:rsidRDefault="007D3EC0" w:rsidP="00D11D40">
                  <w:pPr>
                    <w:rPr>
                      <w:rFonts w:ascii="Arial" w:hAnsi="Arial" w:cs="Arial"/>
                      <w:sz w:val="22"/>
                      <w:szCs w:val="22"/>
                    </w:rPr>
                  </w:pPr>
                  <w:r w:rsidRPr="00772E5D">
                    <w:rPr>
                      <w:rFonts w:ascii="Arial" w:hAnsi="Arial" w:cs="Arial"/>
                      <w:sz w:val="22"/>
                      <w:szCs w:val="22"/>
                    </w:rPr>
                    <w:t xml:space="preserve">NB. Individual worker making contact with the SAT will record this decision within the </w:t>
                  </w:r>
                  <w:r w:rsidR="00D11D40">
                    <w:rPr>
                      <w:rFonts w:ascii="Arial" w:hAnsi="Arial" w:cs="Arial"/>
                      <w:sz w:val="22"/>
                      <w:szCs w:val="22"/>
                    </w:rPr>
                    <w:t>service user’s</w:t>
                  </w:r>
                  <w:r w:rsidRPr="00772E5D">
                    <w:rPr>
                      <w:rFonts w:ascii="Arial" w:hAnsi="Arial" w:cs="Arial"/>
                      <w:sz w:val="22"/>
                      <w:szCs w:val="22"/>
                    </w:rPr>
                    <w:t xml:space="preserve"> case notes.</w:t>
                  </w:r>
                </w:p>
              </w:txbxContent>
            </v:textbox>
          </v:shape>
        </w:pict>
      </w:r>
    </w:p>
    <w:p w:rsidR="00A36F95" w:rsidRPr="00A36F95" w:rsidRDefault="00A36F95" w:rsidP="00A36F95"/>
    <w:p w:rsidR="00A36F95" w:rsidRPr="00A36F95" w:rsidRDefault="00A36F95" w:rsidP="00A36F95"/>
    <w:p w:rsidR="00A36F95" w:rsidRPr="00A36F95" w:rsidRDefault="00A36F95" w:rsidP="00A36F95"/>
    <w:p w:rsidR="00A36F95" w:rsidRPr="00A36F95" w:rsidRDefault="00A36F95" w:rsidP="00A36F95"/>
    <w:p w:rsidR="00A36F95" w:rsidRPr="00A36F95" w:rsidRDefault="00A36F95" w:rsidP="00A36F95"/>
    <w:p w:rsidR="00A36F95" w:rsidRPr="00A36F95" w:rsidRDefault="00A36F95" w:rsidP="00A36F95"/>
    <w:p w:rsidR="00A36F95" w:rsidRPr="00A36F95" w:rsidRDefault="00A36F95" w:rsidP="00A36F95"/>
    <w:p w:rsidR="00A36F95" w:rsidRPr="00A36F95" w:rsidRDefault="00A36F95" w:rsidP="00A36F95"/>
    <w:p w:rsidR="00A36F95" w:rsidRDefault="00154D77" w:rsidP="00A36F95">
      <w:r>
        <w:rPr>
          <w:noProof/>
        </w:rPr>
        <w:pict>
          <v:group id="Group 117" o:spid="_x0000_s1036" style="position:absolute;margin-left:-44.5pt;margin-top:.05pt;width:530.25pt;height:157.4pt;z-index:251677696;mso-width-relative:margin;mso-height-relative:margin" coordorigin="-62,-5506" coordsize="65955,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">
            <v:shape id="Text Box 118" o:spid="_x0000_s1037" type="#_x0000_t202" style="position:absolute;top:-5506;width:35819;height: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" fillcolor="white [3201]" strokecolor="#4f81bd [3204]" strokeweight="1.25pt">
              <v:textbox>
                <w:txbxContent>
                  <w:p w:rsidR="007D3EC0" w:rsidRPr="003F4F11" w:rsidRDefault="007D3EC0" w:rsidP="00A36F95">
                    <w:pPr>
                      <w:spacing w:line="276" w:lineRule="auto"/>
                      <w:rPr>
                        <w:rFonts w:ascii="Arial" w:hAnsi="Arial" w:cs="Arial"/>
                        <w:b/>
                        <w:color w:val="000000" w:themeColor="text1"/>
                        <w:sz w:val="20"/>
                        <w:szCs w:val="20"/>
                      </w:rPr>
                    </w:pPr>
                    <w:r w:rsidRPr="003F4F11">
                      <w:rPr>
                        <w:rFonts w:ascii="Arial" w:hAnsi="Arial" w:cs="Arial"/>
                        <w:b/>
                        <w:color w:val="000000" w:themeColor="text1"/>
                        <w:sz w:val="20"/>
                        <w:szCs w:val="20"/>
                      </w:rPr>
                      <w:t>Who to contact in Adult Social Care:</w:t>
                    </w:r>
                  </w:p>
                  <w:p w:rsidR="007D3EC0" w:rsidRPr="00410941" w:rsidRDefault="007D3EC0" w:rsidP="00A36F95">
                    <w:pPr>
                      <w:pStyle w:val="ListParagraph"/>
                      <w:numPr>
                        <w:ilvl w:val="0"/>
                        <w:numId w:val="15"/>
                      </w:numPr>
                      <w:spacing w:after="0"/>
                      <w:ind w:left="284" w:hanging="284"/>
                      <w:contextualSpacing w:val="0"/>
                      <w:rPr>
                        <w:rFonts w:ascii="Arial" w:hAnsi="Arial" w:cs="Arial"/>
                        <w:color w:val="000000" w:themeColor="text1"/>
                        <w:sz w:val="20"/>
                        <w:szCs w:val="20"/>
                      </w:rPr>
                    </w:pPr>
                    <w:r w:rsidRPr="00410941">
                      <w:rPr>
                        <w:rFonts w:ascii="Arial" w:hAnsi="Arial" w:cs="Arial"/>
                        <w:color w:val="000000" w:themeColor="text1"/>
                        <w:sz w:val="20"/>
                        <w:szCs w:val="20"/>
                      </w:rPr>
                      <w:t xml:space="preserve">Safeguarding Adults Enquiry Team </w:t>
                    </w:r>
                  </w:p>
                  <w:p w:rsidR="007D3EC0" w:rsidRPr="00410941" w:rsidRDefault="007D3EC0" w:rsidP="00A36F95">
                    <w:pPr>
                      <w:spacing w:line="276" w:lineRule="auto"/>
                      <w:rPr>
                        <w:rFonts w:ascii="Arial" w:hAnsi="Arial" w:cs="Arial"/>
                        <w:b/>
                        <w:color w:val="000000" w:themeColor="text1"/>
                        <w:sz w:val="20"/>
                        <w:szCs w:val="20"/>
                      </w:rPr>
                    </w:pPr>
                    <w:r w:rsidRPr="00410941">
                      <w:rPr>
                        <w:rFonts w:ascii="Arial" w:hAnsi="Arial" w:cs="Arial"/>
                        <w:i/>
                        <w:color w:val="000000" w:themeColor="text1"/>
                        <w:sz w:val="20"/>
                        <w:szCs w:val="20"/>
                      </w:rPr>
                      <w:t>(Mon to Fri 9</w:t>
                    </w:r>
                    <w:proofErr w:type="gramStart"/>
                    <w:r w:rsidRPr="00410941">
                      <w:rPr>
                        <w:rFonts w:ascii="Arial" w:hAnsi="Arial" w:cs="Arial"/>
                        <w:i/>
                        <w:color w:val="000000" w:themeColor="text1"/>
                        <w:sz w:val="20"/>
                        <w:szCs w:val="20"/>
                      </w:rPr>
                      <w:t>am</w:t>
                    </w:r>
                    <w:proofErr w:type="gramEnd"/>
                    <w:r w:rsidRPr="00410941">
                      <w:rPr>
                        <w:rFonts w:ascii="Arial" w:hAnsi="Arial" w:cs="Arial"/>
                        <w:i/>
                        <w:color w:val="000000" w:themeColor="text1"/>
                        <w:sz w:val="20"/>
                        <w:szCs w:val="20"/>
                      </w:rPr>
                      <w:t xml:space="preserve"> -5pmTel</w:t>
                    </w:r>
                    <w:r w:rsidRPr="00410941">
                      <w:rPr>
                        <w:rFonts w:ascii="Arial" w:hAnsi="Arial" w:cs="Arial"/>
                        <w:b/>
                        <w:i/>
                        <w:color w:val="000000" w:themeColor="text1"/>
                        <w:sz w:val="20"/>
                        <w:szCs w:val="20"/>
                      </w:rPr>
                      <w:t>: 01204 337000</w:t>
                    </w:r>
                    <w:r w:rsidRPr="00410941">
                      <w:rPr>
                        <w:rFonts w:ascii="Arial" w:hAnsi="Arial" w:cs="Arial"/>
                        <w:b/>
                        <w:color w:val="000000" w:themeColor="text1"/>
                        <w:sz w:val="20"/>
                        <w:szCs w:val="20"/>
                      </w:rPr>
                      <w:t>)</w:t>
                    </w:r>
                  </w:p>
                  <w:p w:rsidR="00217C14" w:rsidRDefault="007D3EC0" w:rsidP="009F6BE4">
                    <w:pPr>
                      <w:pStyle w:val="ListParagraph"/>
                      <w:numPr>
                        <w:ilvl w:val="0"/>
                        <w:numId w:val="15"/>
                      </w:numPr>
                      <w:rPr>
                        <w:rFonts w:ascii="Arial" w:hAnsi="Arial" w:cs="Arial"/>
                        <w:b/>
                        <w:i/>
                        <w:color w:val="000000" w:themeColor="text1"/>
                        <w:sz w:val="20"/>
                        <w:szCs w:val="20"/>
                      </w:rPr>
                    </w:pPr>
                    <w:r w:rsidRPr="009F6BE4">
                      <w:rPr>
                        <w:rFonts w:ascii="Arial" w:hAnsi="Arial" w:cs="Arial"/>
                        <w:i/>
                        <w:color w:val="000000" w:themeColor="text1"/>
                        <w:sz w:val="20"/>
                        <w:szCs w:val="20"/>
                      </w:rPr>
                      <w:t>(</w:t>
                    </w:r>
                    <w:r w:rsidR="00217C14" w:rsidRPr="009F6BE4">
                      <w:rPr>
                        <w:rFonts w:ascii="Arial" w:hAnsi="Arial" w:cs="Arial"/>
                        <w:i/>
                        <w:color w:val="000000" w:themeColor="text1"/>
                        <w:sz w:val="20"/>
                        <w:szCs w:val="20"/>
                      </w:rPr>
                      <w:t>Out</w:t>
                    </w:r>
                    <w:r w:rsidRPr="009F6BE4">
                      <w:rPr>
                        <w:rFonts w:ascii="Arial" w:hAnsi="Arial" w:cs="Arial"/>
                        <w:i/>
                        <w:color w:val="000000" w:themeColor="text1"/>
                        <w:sz w:val="20"/>
                        <w:szCs w:val="20"/>
                      </w:rPr>
                      <w:t xml:space="preserve"> of hours Tel:</w:t>
                    </w:r>
                    <w:r w:rsidRPr="009F6BE4">
                      <w:rPr>
                        <w:rFonts w:ascii="Arial" w:hAnsi="Arial" w:cs="Arial"/>
                        <w:b/>
                        <w:i/>
                        <w:color w:val="000000" w:themeColor="text1"/>
                        <w:sz w:val="20"/>
                        <w:szCs w:val="20"/>
                      </w:rPr>
                      <w:t xml:space="preserve">01204 </w:t>
                    </w:r>
                    <w:r w:rsidR="00217C14" w:rsidRPr="009F6BE4">
                      <w:rPr>
                        <w:rFonts w:ascii="Arial" w:hAnsi="Arial" w:cs="Arial"/>
                        <w:b/>
                        <w:i/>
                        <w:color w:val="000000" w:themeColor="text1"/>
                        <w:sz w:val="20"/>
                        <w:szCs w:val="20"/>
                      </w:rPr>
                      <w:t>33777</w:t>
                    </w:r>
                    <w:r w:rsidR="009F6BE4">
                      <w:rPr>
                        <w:rFonts w:ascii="Arial" w:hAnsi="Arial" w:cs="Arial"/>
                        <w:b/>
                        <w:i/>
                        <w:color w:val="000000" w:themeColor="text1"/>
                        <w:sz w:val="20"/>
                        <w:szCs w:val="20"/>
                      </w:rPr>
                      <w:t>7</w:t>
                    </w:r>
                  </w:p>
                  <w:p w:rsidR="009F6BE4" w:rsidRDefault="009F6BE4" w:rsidP="009F6BE4">
                    <w:pPr>
                      <w:rPr>
                        <w:rFonts w:ascii="Arial" w:hAnsi="Arial" w:cs="Arial"/>
                        <w:b/>
                        <w:i/>
                        <w:color w:val="000000" w:themeColor="text1"/>
                        <w:sz w:val="20"/>
                        <w:szCs w:val="20"/>
                      </w:rPr>
                    </w:pPr>
                  </w:p>
                  <w:p w:rsidR="009F6BE4" w:rsidRDefault="009F6BE4" w:rsidP="009F6BE4">
                    <w:pPr>
                      <w:rPr>
                        <w:rFonts w:ascii="Arial" w:hAnsi="Arial" w:cs="Arial"/>
                        <w:b/>
                        <w:i/>
                        <w:color w:val="000000" w:themeColor="text1"/>
                        <w:sz w:val="20"/>
                        <w:szCs w:val="20"/>
                      </w:rPr>
                    </w:pPr>
                  </w:p>
                  <w:p w:rsidR="009F6BE4" w:rsidRPr="009F6BE4" w:rsidRDefault="009F6BE4" w:rsidP="009F6BE4">
                    <w:pPr>
                      <w:rPr>
                        <w:rFonts w:ascii="Arial" w:hAnsi="Arial" w:cs="Arial"/>
                        <w:b/>
                        <w:i/>
                        <w:color w:val="000000" w:themeColor="text1"/>
                        <w:sz w:val="20"/>
                        <w:szCs w:val="20"/>
                      </w:rPr>
                    </w:pPr>
                  </w:p>
                  <w:p w:rsidR="009F6BE4" w:rsidRDefault="009F6BE4" w:rsidP="00217C14">
                    <w:pPr>
                      <w:rPr>
                        <w:rFonts w:ascii="Arial" w:hAnsi="Arial" w:cs="Arial"/>
                        <w:b/>
                        <w:i/>
                        <w:color w:val="000000" w:themeColor="text1"/>
                        <w:sz w:val="20"/>
                        <w:szCs w:val="20"/>
                      </w:rPr>
                    </w:pPr>
                  </w:p>
                  <w:p w:rsidR="009F6BE4" w:rsidRDefault="009F6BE4" w:rsidP="00217C14">
                    <w:pPr>
                      <w:rPr>
                        <w:rFonts w:ascii="Arial" w:hAnsi="Arial" w:cs="Arial"/>
                        <w:b/>
                        <w:i/>
                        <w:color w:val="000000" w:themeColor="text1"/>
                        <w:sz w:val="20"/>
                        <w:szCs w:val="20"/>
                      </w:rPr>
                    </w:pPr>
                  </w:p>
                  <w:p w:rsidR="009F6BE4" w:rsidRDefault="009F6BE4" w:rsidP="00217C14">
                    <w:pPr>
                      <w:rPr>
                        <w:rFonts w:ascii="Arial" w:hAnsi="Arial" w:cs="Arial"/>
                        <w:b/>
                        <w:i/>
                        <w:color w:val="000000" w:themeColor="text1"/>
                        <w:sz w:val="20"/>
                        <w:szCs w:val="20"/>
                      </w:rPr>
                    </w:pPr>
                  </w:p>
                  <w:p w:rsidR="009F6BE4" w:rsidRPr="00BE4EA9" w:rsidRDefault="009F6BE4" w:rsidP="00217C14">
                    <w:pPr>
                      <w:rPr>
                        <w:rFonts w:ascii="Arial" w:hAnsi="Arial" w:cs="Arial"/>
                        <w:sz w:val="22"/>
                        <w:szCs w:val="22"/>
                      </w:rPr>
                    </w:pPr>
                  </w:p>
                  <w:p w:rsidR="00217C14" w:rsidRPr="00BE4EA9" w:rsidRDefault="00217C14" w:rsidP="00217C14">
                    <w:pPr>
                      <w:rPr>
                        <w:rFonts w:ascii="Arial" w:hAnsi="Arial" w:cs="Arial"/>
                        <w:sz w:val="22"/>
                        <w:szCs w:val="22"/>
                      </w:rPr>
                    </w:pPr>
                  </w:p>
                  <w:p w:rsidR="00217C14" w:rsidRPr="00BE4EA9" w:rsidRDefault="00217C14" w:rsidP="00217C14">
                    <w:pPr>
                      <w:jc w:val="both"/>
                      <w:rPr>
                        <w:rFonts w:ascii="Arial" w:hAnsi="Arial" w:cs="Arial"/>
                        <w:sz w:val="22"/>
                        <w:szCs w:val="22"/>
                      </w:rPr>
                    </w:pPr>
                    <w:r w:rsidRPr="00FB0473">
                      <w:rPr>
                        <w:rFonts w:ascii="Arial" w:hAnsi="Arial" w:cs="Arial"/>
                        <w:sz w:val="22"/>
                        <w:szCs w:val="22"/>
                      </w:rPr>
                      <w:t xml:space="preserve">Asian Elders’ Resource </w:t>
                    </w:r>
                    <w:proofErr w:type="spellStart"/>
                    <w:r w:rsidRPr="00FB0473">
                      <w:rPr>
                        <w:rFonts w:ascii="Arial" w:hAnsi="Arial" w:cs="Arial"/>
                        <w:sz w:val="22"/>
                        <w:szCs w:val="22"/>
                      </w:rPr>
                      <w:t>Centre</w:t>
                    </w:r>
                    <w:r w:rsidRPr="00BE4EA9">
                      <w:rPr>
                        <w:rFonts w:ascii="Arial" w:hAnsi="Arial" w:cs="Arial"/>
                        <w:sz w:val="22"/>
                        <w:szCs w:val="22"/>
                      </w:rPr>
                      <w:t>believes</w:t>
                    </w:r>
                    <w:proofErr w:type="spellEnd"/>
                    <w:r w:rsidRPr="00BE4EA9">
                      <w:rPr>
                        <w:rFonts w:ascii="Arial" w:hAnsi="Arial" w:cs="Arial"/>
                        <w:sz w:val="22"/>
                        <w:szCs w:val="22"/>
                      </w:rPr>
                      <w:t xml:space="preserve"> that it is unacceptable for anyone to experience abuse of any kind and recognises its responsibility to safeguarding the welfare of all adults, by a commitment to practice which protects them.</w:t>
                    </w:r>
                  </w:p>
                  <w:p w:rsidR="00217C14" w:rsidRPr="00BE4EA9" w:rsidRDefault="00217C14" w:rsidP="00217C14">
                    <w:pPr>
                      <w:jc w:val="both"/>
                      <w:rPr>
                        <w:rFonts w:ascii="Arial" w:hAnsi="Arial" w:cs="Arial"/>
                        <w:sz w:val="22"/>
                        <w:szCs w:val="22"/>
                      </w:rPr>
                    </w:pPr>
                  </w:p>
                  <w:p w:rsidR="00217C14" w:rsidRPr="00BE4EA9" w:rsidRDefault="00217C14" w:rsidP="00217C14">
                    <w:pPr>
                      <w:jc w:val="both"/>
                      <w:rPr>
                        <w:rFonts w:ascii="Arial" w:hAnsi="Arial" w:cs="Arial"/>
                        <w:sz w:val="22"/>
                        <w:szCs w:val="22"/>
                      </w:rPr>
                    </w:pPr>
                    <w:r w:rsidRPr="00BE4EA9">
                      <w:rPr>
                        <w:rFonts w:ascii="Arial" w:hAnsi="Arial" w:cs="Arial"/>
                        <w:sz w:val="22"/>
                        <w:szCs w:val="22"/>
                      </w:rPr>
                      <w:t>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w:t>
                    </w:r>
                  </w:p>
                  <w:p w:rsidR="00217C14" w:rsidRPr="00BE4EA9" w:rsidRDefault="00217C14" w:rsidP="00217C14">
                    <w:pPr>
                      <w:jc w:val="both"/>
                      <w:rPr>
                        <w:rFonts w:ascii="Arial" w:hAnsi="Arial" w:cs="Arial"/>
                        <w:sz w:val="22"/>
                        <w:szCs w:val="22"/>
                      </w:rPr>
                    </w:pPr>
                  </w:p>
                  <w:p w:rsidR="00217C14" w:rsidRPr="00BE4EA9" w:rsidRDefault="00217C14" w:rsidP="00217C14">
                    <w:pPr>
                      <w:jc w:val="both"/>
                      <w:rPr>
                        <w:rFonts w:ascii="Arial" w:hAnsi="Arial" w:cs="Arial"/>
                        <w:sz w:val="22"/>
                        <w:szCs w:val="22"/>
                      </w:rPr>
                    </w:pPr>
                    <w:r w:rsidRPr="00BE4EA9">
                      <w:rPr>
                        <w:rFonts w:ascii="Arial" w:hAnsi="Arial" w:cs="Arial"/>
                        <w:sz w:val="22"/>
                        <w:szCs w:val="22"/>
                      </w:rPr>
                      <w:t>Abuse of adults at risk, may be perpetrated by a wide range of people including relatives, family members, professional staff, paid care workers, volunteers, other service users, neighbours, friends and associates, people who deliberately exploit vulnerable people and strangers.</w:t>
                    </w:r>
                  </w:p>
                  <w:p w:rsidR="00217C14" w:rsidRPr="00BE4EA9" w:rsidRDefault="00217C14" w:rsidP="00217C14">
                    <w:pPr>
                      <w:jc w:val="both"/>
                      <w:rPr>
                        <w:rFonts w:ascii="Arial" w:hAnsi="Arial" w:cs="Arial"/>
                        <w:sz w:val="22"/>
                        <w:szCs w:val="22"/>
                      </w:rPr>
                    </w:pPr>
                  </w:p>
                  <w:p w:rsidR="00217C14" w:rsidRPr="00BE4EA9" w:rsidRDefault="00217C14" w:rsidP="00217C14">
                    <w:pPr>
                      <w:jc w:val="both"/>
                      <w:rPr>
                        <w:rFonts w:ascii="Arial" w:hAnsi="Arial" w:cs="Arial"/>
                        <w:sz w:val="22"/>
                        <w:szCs w:val="22"/>
                      </w:rPr>
                    </w:pPr>
                    <w:r w:rsidRPr="00BE4EA9">
                      <w:rPr>
                        <w:rFonts w:ascii="Arial" w:hAnsi="Arial" w:cs="Arial"/>
                        <w:sz w:val="22"/>
                        <w:szCs w:val="22"/>
                      </w:rPr>
                      <w:t xml:space="preserve">It is not always obvious when someone is being abused, there may be specific signs or your instincts may tell you something is wrong. Abuse is never acceptable in any circumstances and everyone has the right to be safe. Safeguarding </w:t>
                    </w:r>
                    <w:proofErr w:type="gramStart"/>
                    <w:r w:rsidRPr="00BE4EA9">
                      <w:rPr>
                        <w:rFonts w:ascii="Arial" w:hAnsi="Arial" w:cs="Arial"/>
                        <w:sz w:val="22"/>
                        <w:szCs w:val="22"/>
                      </w:rPr>
                      <w:t>adults,</w:t>
                    </w:r>
                    <w:proofErr w:type="gramEnd"/>
                    <w:r w:rsidRPr="00BE4EA9">
                      <w:rPr>
                        <w:rFonts w:ascii="Arial" w:hAnsi="Arial" w:cs="Arial"/>
                        <w:sz w:val="22"/>
                        <w:szCs w:val="22"/>
                      </w:rPr>
                      <w:t xml:space="preserve"> is everyone’s business.  </w:t>
                    </w:r>
                  </w:p>
                  <w:p w:rsidR="00217C14" w:rsidRPr="00BE4EA9" w:rsidRDefault="00217C14" w:rsidP="00217C14">
                    <w:pPr>
                      <w:jc w:val="both"/>
                      <w:rPr>
                        <w:rFonts w:ascii="Arial" w:hAnsi="Arial" w:cs="Arial"/>
                        <w:sz w:val="22"/>
                        <w:szCs w:val="22"/>
                      </w:rPr>
                    </w:pPr>
                  </w:p>
                  <w:p w:rsidR="00217C14" w:rsidRPr="00BE4EA9" w:rsidRDefault="00217C14" w:rsidP="00217C14">
                    <w:pPr>
                      <w:jc w:val="both"/>
                      <w:rPr>
                        <w:rFonts w:ascii="Arial" w:hAnsi="Arial" w:cs="Arial"/>
                        <w:sz w:val="22"/>
                        <w:szCs w:val="22"/>
                      </w:rPr>
                    </w:pPr>
                    <w:r w:rsidRPr="00BE4EA9">
                      <w:rPr>
                        <w:rFonts w:ascii="Arial" w:hAnsi="Arial" w:cs="Arial"/>
                        <w:sz w:val="22"/>
                        <w:szCs w:val="22"/>
                      </w:rPr>
                      <w:t xml:space="preserve">Working in partnership with the community and safeguarding </w:t>
                    </w:r>
                    <w:r w:rsidRPr="00FB0473">
                      <w:rPr>
                        <w:rFonts w:ascii="Arial" w:hAnsi="Arial" w:cs="Arial"/>
                        <w:sz w:val="22"/>
                        <w:szCs w:val="22"/>
                      </w:rPr>
                      <w:t xml:space="preserve">authorities Asian </w:t>
                    </w:r>
                    <w:proofErr w:type="spellStart"/>
                    <w:r w:rsidRPr="00FB0473">
                      <w:rPr>
                        <w:rFonts w:ascii="Arial" w:hAnsi="Arial" w:cs="Arial"/>
                        <w:sz w:val="22"/>
                        <w:szCs w:val="22"/>
                      </w:rPr>
                      <w:t>Elders’Resource</w:t>
                    </w:r>
                    <w:proofErr w:type="spellEnd"/>
                    <w:r w:rsidRPr="00FB0473">
                      <w:rPr>
                        <w:rFonts w:ascii="Arial" w:hAnsi="Arial" w:cs="Arial"/>
                        <w:sz w:val="22"/>
                        <w:szCs w:val="22"/>
                      </w:rPr>
                      <w:t xml:space="preserve"> </w:t>
                    </w:r>
                    <w:proofErr w:type="spellStart"/>
                    <w:r w:rsidRPr="00FB0473">
                      <w:rPr>
                        <w:rFonts w:ascii="Arial" w:hAnsi="Arial" w:cs="Arial"/>
                        <w:sz w:val="22"/>
                        <w:szCs w:val="22"/>
                      </w:rPr>
                      <w:t>Centre</w:t>
                    </w:r>
                    <w:r w:rsidRPr="00BE4EA9">
                      <w:rPr>
                        <w:rFonts w:ascii="Arial" w:hAnsi="Arial" w:cs="Arial"/>
                        <w:sz w:val="22"/>
                        <w:szCs w:val="22"/>
                      </w:rPr>
                      <w:t>aims</w:t>
                    </w:r>
                    <w:proofErr w:type="spellEnd"/>
                    <w:r w:rsidRPr="00BE4EA9">
                      <w:rPr>
                        <w:rFonts w:ascii="Arial" w:hAnsi="Arial" w:cs="Arial"/>
                        <w:sz w:val="22"/>
                        <w:szCs w:val="22"/>
                      </w:rPr>
                      <w:t xml:space="preserve"> to make sure that adults at risk using its services are listened to and protected from abuse. </w:t>
                    </w:r>
                    <w:proofErr w:type="spellStart"/>
                    <w:r w:rsidRPr="00FB0473">
                      <w:rPr>
                        <w:rFonts w:ascii="Arial" w:hAnsi="Arial" w:cs="Arial"/>
                        <w:sz w:val="22"/>
                        <w:szCs w:val="22"/>
                      </w:rPr>
                      <w:t>AERC</w:t>
                    </w:r>
                    <w:r w:rsidRPr="00BE4EA9">
                      <w:rPr>
                        <w:rFonts w:ascii="Arial" w:hAnsi="Arial" w:cs="Arial"/>
                        <w:sz w:val="22"/>
                        <w:szCs w:val="22"/>
                      </w:rPr>
                      <w:t>staff</w:t>
                    </w:r>
                    <w:proofErr w:type="spellEnd"/>
                    <w:r w:rsidRPr="00BE4EA9">
                      <w:rPr>
                        <w:rFonts w:ascii="Arial" w:hAnsi="Arial" w:cs="Arial"/>
                        <w:sz w:val="22"/>
                        <w:szCs w:val="22"/>
                      </w:rPr>
                      <w:t xml:space="preserve"> must report all incidents or concerns they have relating to the wellbeing o</w:t>
                    </w:r>
                    <w:r>
                      <w:rPr>
                        <w:rFonts w:ascii="Arial" w:hAnsi="Arial" w:cs="Arial"/>
                        <w:sz w:val="22"/>
                        <w:szCs w:val="22"/>
                      </w:rPr>
                      <w:t>f an adult at risk</w:t>
                    </w:r>
                    <w:r w:rsidRPr="00BE4EA9">
                      <w:rPr>
                        <w:rFonts w:ascii="Arial" w:hAnsi="Arial" w:cs="Arial"/>
                        <w:sz w:val="22"/>
                        <w:szCs w:val="22"/>
                      </w:rPr>
                      <w:t xml:space="preserve">. </w:t>
                    </w:r>
                  </w:p>
                  <w:p w:rsidR="00217C14" w:rsidRPr="00BE4EA9" w:rsidRDefault="00217C14" w:rsidP="00217C14">
                    <w:pPr>
                      <w:jc w:val="both"/>
                      <w:rPr>
                        <w:rFonts w:ascii="Arial" w:hAnsi="Arial" w:cs="Arial"/>
                        <w:sz w:val="22"/>
                        <w:szCs w:val="22"/>
                      </w:rPr>
                    </w:pPr>
                  </w:p>
                  <w:p w:rsidR="00217C14" w:rsidRPr="00BE4EA9" w:rsidRDefault="00217C14" w:rsidP="00217C14">
                    <w:pPr>
                      <w:jc w:val="both"/>
                      <w:rPr>
                        <w:rFonts w:ascii="Arial" w:hAnsi="Arial" w:cs="Arial"/>
                        <w:sz w:val="22"/>
                        <w:szCs w:val="22"/>
                      </w:rPr>
                    </w:pPr>
                    <w:r w:rsidRPr="00BE4EA9">
                      <w:rPr>
                        <w:rFonts w:ascii="Arial" w:hAnsi="Arial" w:cs="Arial"/>
                        <w:sz w:val="22"/>
                        <w:szCs w:val="22"/>
                      </w:rPr>
                      <w:t>Members of the public who have concerns should follow guidance offered by their local Adult Safeguarding Board.</w:t>
                    </w:r>
                  </w:p>
                  <w:p w:rsidR="00217C14" w:rsidRPr="00BE4EA9" w:rsidRDefault="00217C14" w:rsidP="00217C14">
                    <w:pPr>
                      <w:jc w:val="both"/>
                      <w:rPr>
                        <w:rFonts w:ascii="Arial" w:hAnsi="Arial" w:cs="Arial"/>
                        <w:sz w:val="22"/>
                        <w:szCs w:val="22"/>
                      </w:rPr>
                    </w:pPr>
                  </w:p>
                  <w:p w:rsidR="00217C14" w:rsidRDefault="00217C14" w:rsidP="00217C14">
                    <w:pPr>
                      <w:jc w:val="both"/>
                      <w:rPr>
                        <w:rFonts w:ascii="Arial" w:hAnsi="Arial" w:cs="Arial"/>
                        <w:sz w:val="22"/>
                        <w:szCs w:val="22"/>
                      </w:rPr>
                    </w:pPr>
                    <w:r w:rsidRPr="00BE4EA9">
                      <w:rPr>
                        <w:rFonts w:ascii="Arial" w:hAnsi="Arial" w:cs="Arial"/>
                        <w:sz w:val="22"/>
                        <w:szCs w:val="22"/>
                      </w:rPr>
                      <w:t xml:space="preserve">If you wish to notify or log a safeguarding concern about an adult at risk, young person or child </w:t>
                    </w:r>
                    <w:proofErr w:type="spellStart"/>
                    <w:r w:rsidRPr="00BE4EA9">
                      <w:rPr>
                        <w:rFonts w:ascii="Arial" w:hAnsi="Arial" w:cs="Arial"/>
                        <w:sz w:val="22"/>
                        <w:szCs w:val="22"/>
                      </w:rPr>
                      <w:t>accessing</w:t>
                    </w:r>
                    <w:r w:rsidRPr="00FB0473">
                      <w:rPr>
                        <w:rFonts w:ascii="Arial" w:hAnsi="Arial" w:cs="Arial"/>
                        <w:sz w:val="22"/>
                        <w:szCs w:val="22"/>
                      </w:rPr>
                      <w:t>AERC</w:t>
                    </w:r>
                    <w:proofErr w:type="spellEnd"/>
                    <w:r>
                      <w:rPr>
                        <w:rFonts w:ascii="Arial" w:hAnsi="Arial" w:cs="Arial"/>
                        <w:sz w:val="22"/>
                        <w:szCs w:val="22"/>
                      </w:rPr>
                      <w:t xml:space="preserve"> you can contact the Local Safeguarding Teams, see section 18 for contact details.</w:t>
                    </w:r>
                  </w:p>
                  <w:p w:rsidR="00217C14" w:rsidRDefault="00217C14" w:rsidP="00217C14">
                    <w:pPr>
                      <w:jc w:val="both"/>
                      <w:rPr>
                        <w:rFonts w:ascii="Arial" w:hAnsi="Arial" w:cs="Arial"/>
                        <w:sz w:val="22"/>
                        <w:szCs w:val="22"/>
                      </w:rPr>
                    </w:pPr>
                  </w:p>
                  <w:p w:rsidR="00217C14" w:rsidRDefault="00217C14" w:rsidP="00217C14">
                    <w:pPr>
                      <w:jc w:val="both"/>
                      <w:rPr>
                        <w:rFonts w:ascii="Arial" w:hAnsi="Arial" w:cs="Arial"/>
                        <w:sz w:val="22"/>
                        <w:szCs w:val="22"/>
                      </w:rPr>
                    </w:pPr>
                  </w:p>
                  <w:p w:rsidR="00217C14" w:rsidRDefault="00217C14" w:rsidP="00217C14">
                    <w:pPr>
                      <w:jc w:val="both"/>
                      <w:rPr>
                        <w:rFonts w:ascii="Arial" w:hAnsi="Arial" w:cs="Arial"/>
                        <w:sz w:val="22"/>
                        <w:szCs w:val="22"/>
                      </w:rPr>
                    </w:pPr>
                  </w:p>
                  <w:p w:rsidR="00217C14" w:rsidRDefault="00217C14" w:rsidP="00217C14">
                    <w:pPr>
                      <w:jc w:val="both"/>
                      <w:rPr>
                        <w:rFonts w:ascii="Arial" w:hAnsi="Arial" w:cs="Arial"/>
                        <w:sz w:val="22"/>
                        <w:szCs w:val="22"/>
                      </w:rPr>
                    </w:pPr>
                  </w:p>
                  <w:p w:rsidR="007D3EC0" w:rsidRPr="00410941" w:rsidRDefault="007D3EC0" w:rsidP="00A36F95">
                    <w:pPr>
                      <w:spacing w:line="276" w:lineRule="auto"/>
                      <w:rPr>
                        <w:rFonts w:asciiTheme="majorHAnsi" w:hAnsiTheme="majorHAnsi" w:cstheme="minorHAnsi"/>
                        <w:i/>
                        <w:color w:val="000000" w:themeColor="text1"/>
                        <w:sz w:val="20"/>
                        <w:szCs w:val="20"/>
                      </w:rPr>
                    </w:pPr>
                  </w:p>
                  <w:p w:rsidR="007D3EC0" w:rsidRPr="003F4F11" w:rsidRDefault="007D3EC0" w:rsidP="00A36F95">
                    <w:pPr>
                      <w:rPr>
                        <w:rFonts w:asciiTheme="majorHAnsi" w:hAnsiTheme="majorHAnsi"/>
                        <w:sz w:val="22"/>
                        <w:szCs w:val="22"/>
                      </w:rPr>
                    </w:pPr>
                  </w:p>
                </w:txbxContent>
              </v:textbox>
            </v:shape>
            <v:shape id="Text Box 119" o:spid="_x0000_s1038" type="#_x0000_t202" style="position:absolute;left:36749;top:-5506;width:29010;height: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" strokecolor="#4f81bd" strokeweight="1.25pt">
              <v:textbox>
                <w:txbxContent>
                  <w:p w:rsidR="007D3EC0" w:rsidRPr="003F4F11" w:rsidRDefault="007D3EC0" w:rsidP="00A36F95">
                    <w:pPr>
                      <w:jc w:val="both"/>
                      <w:rPr>
                        <w:rFonts w:ascii="Arial" w:hAnsi="Arial" w:cs="Arial"/>
                        <w:color w:val="31849B" w:themeColor="accent5" w:themeShade="BF"/>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v:shape id="Text Box 120" o:spid="_x0000_s1039" type="#_x0000_t202" style="position:absolute;left:-62;top:390;width:65955;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" strokecolor="#4f81bd" strokeweight="1.25pt">
              <v:textbox>
                <w:txbxContent>
                  <w:p w:rsidR="007D3EC0" w:rsidRPr="009F6BE4" w:rsidRDefault="009F6BE4" w:rsidP="00A36F95">
                    <w:pPr>
                      <w:rPr>
                        <w:rFonts w:asciiTheme="majorHAnsi" w:hAnsiTheme="majorHAnsi" w:cstheme="minorHAnsi"/>
                        <w:b/>
                        <w:sz w:val="20"/>
                        <w:szCs w:val="20"/>
                      </w:rPr>
                    </w:pPr>
                    <w:r w:rsidRPr="009F6BE4">
                      <w:rPr>
                        <w:rFonts w:asciiTheme="majorHAnsi" w:hAnsiTheme="majorHAnsi" w:cstheme="minorHAnsi"/>
                        <w:b/>
                        <w:sz w:val="20"/>
                        <w:szCs w:val="20"/>
                      </w:rPr>
                      <w:t>safeguardingadults@bolton.co.uk</w:t>
                    </w:r>
                  </w:p>
                </w:txbxContent>
              </v:textbox>
            </v:shape>
            <v:shape id="Text Box 121" o:spid="_x0000_s1040" type="#_x0000_t202" style="position:absolute;left:271;top:5418;width:63690;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" stroked="f" strokeweight="1.25pt">
              <v:textbox>
                <w:txbxContent>
                  <w:p w:rsidR="007D3EC0" w:rsidRPr="00B4549E" w:rsidRDefault="007D3EC0" w:rsidP="00A36F95">
                    <w:pPr>
                      <w:tabs>
                        <w:tab w:val="left" w:pos="426"/>
                      </w:tabs>
                      <w:jc w:val="center"/>
                      <w:rPr>
                        <w:rFonts w:ascii="Arial" w:hAnsi="Arial" w:cs="Arial"/>
                        <w:b/>
                        <w:color w:val="31849B" w:themeColor="accent5" w:themeShade="BF"/>
                        <w:sz w:val="20"/>
                        <w:szCs w:val="20"/>
                      </w:rPr>
                    </w:pPr>
                    <w:r w:rsidRPr="00B4549E">
                      <w:rPr>
                        <w:rFonts w:ascii="Arial" w:hAnsi="Arial" w:cs="Arial"/>
                        <w:b/>
                        <w:color w:val="31849B" w:themeColor="accent5" w:themeShade="BF"/>
                        <w:sz w:val="20"/>
                        <w:szCs w:val="20"/>
                      </w:rPr>
                      <w:t>Staff should update their knowledge by accessing regular training and be familiar with local safeguarding policies, including those of Bolton Safeguarding Adults Board.</w:t>
                    </w:r>
                  </w:p>
                </w:txbxContent>
              </v:textbox>
            </v:shape>
          </v:group>
        </w:pict>
      </w:r>
    </w:p>
    <w:p w:rsidR="00217C14" w:rsidRPr="00045D58" w:rsidRDefault="00164805" w:rsidP="00217C14">
      <w:pPr>
        <w:pStyle w:val="ListParagraph"/>
        <w:numPr>
          <w:ilvl w:val="0"/>
          <w:numId w:val="14"/>
        </w:numPr>
        <w:spacing w:after="0"/>
        <w:contextualSpacing w:val="0"/>
        <w:rPr>
          <w:rFonts w:asciiTheme="majorHAnsi" w:hAnsiTheme="majorHAnsi" w:cstheme="minorHAnsi"/>
          <w:color w:val="FF0000"/>
          <w:sz w:val="20"/>
          <w:szCs w:val="20"/>
        </w:rPr>
      </w:pPr>
      <w:r>
        <w:tab/>
      </w:r>
      <w:r>
        <w:tab/>
      </w:r>
      <w:r>
        <w:tab/>
      </w:r>
      <w:r>
        <w:tab/>
      </w:r>
      <w:r>
        <w:tab/>
      </w:r>
      <w:r>
        <w:tab/>
      </w:r>
      <w:r>
        <w:tab/>
      </w:r>
      <w:r>
        <w:tab/>
      </w:r>
      <w:r>
        <w:tab/>
      </w:r>
      <w:r w:rsidR="00217C14" w:rsidRPr="00045D58">
        <w:rPr>
          <w:rFonts w:ascii="Arial" w:hAnsi="Arial" w:cs="Arial"/>
          <w:color w:val="FF0000"/>
          <w:sz w:val="20"/>
          <w:szCs w:val="20"/>
        </w:rPr>
        <w:t>Safeguardingadults@bolton.gov.uk</w:t>
      </w:r>
    </w:p>
    <w:p w:rsidR="001B7872" w:rsidRDefault="00164805" w:rsidP="00164805">
      <w:pPr>
        <w:pStyle w:val="Header"/>
        <w:ind w:left="360"/>
        <w:rPr>
          <w:rFonts w:ascii="Arial" w:hAnsi="Arial" w:cs="Arial"/>
          <w:b/>
        </w:rPr>
      </w:pPr>
      <w:r>
        <w:tab/>
      </w:r>
      <w:r>
        <w:tab/>
      </w:r>
      <w:r>
        <w:tab/>
      </w:r>
      <w:r>
        <w:tab/>
      </w:r>
      <w:r>
        <w:tab/>
      </w:r>
      <w:r>
        <w:tab/>
      </w:r>
      <w:r>
        <w:tab/>
      </w:r>
      <w:r>
        <w:tab/>
      </w:r>
      <w:r>
        <w:tab/>
      </w:r>
      <w:r>
        <w:tab/>
      </w:r>
      <w:r>
        <w:rPr>
          <w:rFonts w:ascii="Arial" w:hAnsi="Arial" w:cs="Arial"/>
          <w:b/>
        </w:rPr>
        <w:t xml:space="preserve">22.    </w:t>
      </w:r>
      <w:r w:rsidRPr="00AE669D">
        <w:rPr>
          <w:rFonts w:ascii="Arial" w:hAnsi="Arial" w:cs="Arial"/>
          <w:b/>
          <w:u w:val="single"/>
        </w:rPr>
        <w:t>Appendix 3 – Safeguarding Children Process</w:t>
      </w:r>
      <w:r w:rsidRPr="00AE669D">
        <w:rPr>
          <w:rFonts w:ascii="Arial" w:hAnsi="Arial" w:cs="Arial"/>
          <w:b/>
        </w:rPr>
        <w:t xml:space="preserve"> - Practitioners’ Quick </w:t>
      </w:r>
    </w:p>
    <w:p w:rsidR="001B7872" w:rsidRDefault="001B7872" w:rsidP="00D26691">
      <w:pPr>
        <w:pStyle w:val="Header"/>
        <w:rPr>
          <w:rFonts w:ascii="Arial" w:hAnsi="Arial" w:cs="Arial"/>
          <w:b/>
        </w:rPr>
      </w:pPr>
    </w:p>
    <w:sectPr w:rsidR="001B7872" w:rsidSect="001B7872">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5B0"/>
    <w:multiLevelType w:val="hybridMultilevel"/>
    <w:tmpl w:val="CD9C7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9638B"/>
    <w:multiLevelType w:val="hybridMultilevel"/>
    <w:tmpl w:val="9BBCF426"/>
    <w:lvl w:ilvl="0" w:tplc="04090001">
      <w:start w:val="1"/>
      <w:numFmt w:val="bullet"/>
      <w:lvlText w:val=""/>
      <w:lvlJc w:val="left"/>
      <w:pPr>
        <w:tabs>
          <w:tab w:val="num" w:pos="720"/>
        </w:tabs>
        <w:ind w:left="720" w:hanging="360"/>
      </w:pPr>
      <w:rPr>
        <w:rFonts w:ascii="Symbol" w:hAnsi="Symbol" w:hint="default"/>
      </w:rPr>
    </w:lvl>
    <w:lvl w:ilvl="1" w:tplc="1FA8B080">
      <w:start w:val="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42BA1"/>
    <w:multiLevelType w:val="hybridMultilevel"/>
    <w:tmpl w:val="42506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910481"/>
    <w:multiLevelType w:val="hybridMultilevel"/>
    <w:tmpl w:val="9752D128"/>
    <w:lvl w:ilvl="0" w:tplc="0D303076">
      <w:start w:val="5"/>
      <w:numFmt w:val="decimal"/>
      <w:lvlText w:val="%1."/>
      <w:lvlJc w:val="left"/>
      <w:pPr>
        <w:ind w:left="360" w:hanging="360"/>
      </w:pPr>
      <w:rPr>
        <w:rFonts w:hint="default"/>
        <w:b/>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982EAD"/>
    <w:multiLevelType w:val="hybridMultilevel"/>
    <w:tmpl w:val="F0B4DB58"/>
    <w:lvl w:ilvl="0" w:tplc="1D2CA8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961D9F"/>
    <w:multiLevelType w:val="hybridMultilevel"/>
    <w:tmpl w:val="061A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948BF"/>
    <w:multiLevelType w:val="hybridMultilevel"/>
    <w:tmpl w:val="FC340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76371F"/>
    <w:multiLevelType w:val="hybridMultilevel"/>
    <w:tmpl w:val="F2CC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F365F"/>
    <w:multiLevelType w:val="hybridMultilevel"/>
    <w:tmpl w:val="38A22B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0EE77E0"/>
    <w:multiLevelType w:val="hybridMultilevel"/>
    <w:tmpl w:val="3182C0A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1957F8C"/>
    <w:multiLevelType w:val="hybridMultilevel"/>
    <w:tmpl w:val="ED300EA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229430DF"/>
    <w:multiLevelType w:val="hybridMultilevel"/>
    <w:tmpl w:val="47D8B9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39C4719"/>
    <w:multiLevelType w:val="hybridMultilevel"/>
    <w:tmpl w:val="80BE8C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97E7673"/>
    <w:multiLevelType w:val="hybridMultilevel"/>
    <w:tmpl w:val="CB8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EE5E29"/>
    <w:multiLevelType w:val="hybridMultilevel"/>
    <w:tmpl w:val="BA2CA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792E2F"/>
    <w:multiLevelType w:val="hybridMultilevel"/>
    <w:tmpl w:val="F508E1B6"/>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6">
    <w:nsid w:val="2F493715"/>
    <w:multiLevelType w:val="hybridMultilevel"/>
    <w:tmpl w:val="B8D2FAF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2F75466D"/>
    <w:multiLevelType w:val="hybridMultilevel"/>
    <w:tmpl w:val="2DDCBB3A"/>
    <w:lvl w:ilvl="0" w:tplc="08090001">
      <w:start w:val="1"/>
      <w:numFmt w:val="bullet"/>
      <w:lvlText w:val=""/>
      <w:lvlJc w:val="left"/>
      <w:pPr>
        <w:ind w:left="1287" w:hanging="360"/>
      </w:pPr>
      <w:rPr>
        <w:rFonts w:ascii="Symbol" w:hAnsi="Symbol" w:hint="default"/>
      </w:rPr>
    </w:lvl>
    <w:lvl w:ilvl="1" w:tplc="0809000B">
      <w:start w:val="1"/>
      <w:numFmt w:val="bullet"/>
      <w:lvlText w:val=""/>
      <w:lvlJc w:val="left"/>
      <w:pPr>
        <w:ind w:left="2007" w:hanging="360"/>
      </w:pPr>
      <w:rPr>
        <w:rFonts w:ascii="Wingdings" w:hAnsi="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0055EE5"/>
    <w:multiLevelType w:val="hybridMultilevel"/>
    <w:tmpl w:val="82A219E0"/>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397DD5"/>
    <w:multiLevelType w:val="hybridMultilevel"/>
    <w:tmpl w:val="536A9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C95D06"/>
    <w:multiLevelType w:val="hybridMultilevel"/>
    <w:tmpl w:val="6368E8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EA3E61"/>
    <w:multiLevelType w:val="hybridMultilevel"/>
    <w:tmpl w:val="5A4A58DC"/>
    <w:lvl w:ilvl="0" w:tplc="08090001">
      <w:start w:val="1"/>
      <w:numFmt w:val="bullet"/>
      <w:lvlText w:val=""/>
      <w:lvlJc w:val="left"/>
      <w:pPr>
        <w:ind w:left="927" w:hanging="360"/>
      </w:pPr>
      <w:rPr>
        <w:rFonts w:ascii="Symbol" w:hAnsi="Symbol"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nsid w:val="38AC4EE7"/>
    <w:multiLevelType w:val="hybridMultilevel"/>
    <w:tmpl w:val="5D8C328A"/>
    <w:lvl w:ilvl="0" w:tplc="08090001">
      <w:start w:val="1"/>
      <w:numFmt w:val="bullet"/>
      <w:lvlText w:val=""/>
      <w:lvlJc w:val="left"/>
      <w:pPr>
        <w:tabs>
          <w:tab w:val="num" w:pos="2130"/>
        </w:tabs>
        <w:ind w:left="2130" w:hanging="360"/>
      </w:pPr>
      <w:rPr>
        <w:rFonts w:ascii="Symbol" w:hAnsi="Symbol" w:hint="default"/>
      </w:rPr>
    </w:lvl>
    <w:lvl w:ilvl="1" w:tplc="04090001">
      <w:start w:val="1"/>
      <w:numFmt w:val="bullet"/>
      <w:lvlText w:val=""/>
      <w:lvlJc w:val="left"/>
      <w:pPr>
        <w:tabs>
          <w:tab w:val="num" w:pos="2850"/>
        </w:tabs>
        <w:ind w:left="2850" w:hanging="360"/>
      </w:pPr>
      <w:rPr>
        <w:rFonts w:ascii="Symbol" w:hAnsi="Symbol" w:hint="default"/>
      </w:rPr>
    </w:lvl>
    <w:lvl w:ilvl="2" w:tplc="0409001B">
      <w:start w:val="1"/>
      <w:numFmt w:val="decimal"/>
      <w:lvlText w:val="%3."/>
      <w:lvlJc w:val="left"/>
      <w:pPr>
        <w:tabs>
          <w:tab w:val="num" w:pos="3570"/>
        </w:tabs>
        <w:ind w:left="3570" w:hanging="360"/>
      </w:pPr>
    </w:lvl>
    <w:lvl w:ilvl="3" w:tplc="0409000F">
      <w:start w:val="1"/>
      <w:numFmt w:val="decimal"/>
      <w:lvlText w:val="%4."/>
      <w:lvlJc w:val="left"/>
      <w:pPr>
        <w:tabs>
          <w:tab w:val="num" w:pos="4290"/>
        </w:tabs>
        <w:ind w:left="4290" w:hanging="360"/>
      </w:pPr>
    </w:lvl>
    <w:lvl w:ilvl="4" w:tplc="04090019">
      <w:start w:val="1"/>
      <w:numFmt w:val="decimal"/>
      <w:lvlText w:val="%5."/>
      <w:lvlJc w:val="left"/>
      <w:pPr>
        <w:tabs>
          <w:tab w:val="num" w:pos="5010"/>
        </w:tabs>
        <w:ind w:left="5010" w:hanging="360"/>
      </w:pPr>
    </w:lvl>
    <w:lvl w:ilvl="5" w:tplc="0409001B">
      <w:start w:val="1"/>
      <w:numFmt w:val="decimal"/>
      <w:lvlText w:val="%6."/>
      <w:lvlJc w:val="left"/>
      <w:pPr>
        <w:tabs>
          <w:tab w:val="num" w:pos="5730"/>
        </w:tabs>
        <w:ind w:left="5730" w:hanging="360"/>
      </w:pPr>
    </w:lvl>
    <w:lvl w:ilvl="6" w:tplc="0409000F">
      <w:start w:val="1"/>
      <w:numFmt w:val="decimal"/>
      <w:lvlText w:val="%7."/>
      <w:lvlJc w:val="left"/>
      <w:pPr>
        <w:tabs>
          <w:tab w:val="num" w:pos="6450"/>
        </w:tabs>
        <w:ind w:left="6450" w:hanging="360"/>
      </w:pPr>
    </w:lvl>
    <w:lvl w:ilvl="7" w:tplc="04090019">
      <w:start w:val="1"/>
      <w:numFmt w:val="decimal"/>
      <w:lvlText w:val="%8."/>
      <w:lvlJc w:val="left"/>
      <w:pPr>
        <w:tabs>
          <w:tab w:val="num" w:pos="7170"/>
        </w:tabs>
        <w:ind w:left="7170" w:hanging="360"/>
      </w:pPr>
    </w:lvl>
    <w:lvl w:ilvl="8" w:tplc="0409001B">
      <w:start w:val="1"/>
      <w:numFmt w:val="decimal"/>
      <w:lvlText w:val="%9."/>
      <w:lvlJc w:val="left"/>
      <w:pPr>
        <w:tabs>
          <w:tab w:val="num" w:pos="7890"/>
        </w:tabs>
        <w:ind w:left="7890" w:hanging="360"/>
      </w:pPr>
    </w:lvl>
  </w:abstractNum>
  <w:abstractNum w:abstractNumId="23">
    <w:nsid w:val="3DAD48EE"/>
    <w:multiLevelType w:val="hybridMultilevel"/>
    <w:tmpl w:val="110C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780FB3"/>
    <w:multiLevelType w:val="hybridMultilevel"/>
    <w:tmpl w:val="F6DAA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40E31857"/>
    <w:multiLevelType w:val="hybridMultilevel"/>
    <w:tmpl w:val="04D811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41150AF8"/>
    <w:multiLevelType w:val="hybridMultilevel"/>
    <w:tmpl w:val="D5026F3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7">
    <w:nsid w:val="48AE701E"/>
    <w:multiLevelType w:val="hybridMultilevel"/>
    <w:tmpl w:val="CB6C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F666E9"/>
    <w:multiLevelType w:val="hybridMultilevel"/>
    <w:tmpl w:val="A08ED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CA051FE"/>
    <w:multiLevelType w:val="hybridMultilevel"/>
    <w:tmpl w:val="A4D04EE2"/>
    <w:lvl w:ilvl="0" w:tplc="A36E2B4E">
      <w:start w:val="1"/>
      <w:numFmt w:val="bullet"/>
      <w:lvlText w:val="­"/>
      <w:lvlJc w:val="left"/>
      <w:pPr>
        <w:ind w:left="785" w:hanging="360"/>
      </w:pPr>
      <w:rPr>
        <w:rFonts w:hAnsi="Courier Ne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14C17F7"/>
    <w:multiLevelType w:val="hybridMultilevel"/>
    <w:tmpl w:val="232EF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140A12"/>
    <w:multiLevelType w:val="hybridMultilevel"/>
    <w:tmpl w:val="069CD8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nsid w:val="5B0A5CF7"/>
    <w:multiLevelType w:val="hybridMultilevel"/>
    <w:tmpl w:val="036CB33E"/>
    <w:lvl w:ilvl="0" w:tplc="29D2AF7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C04A7A"/>
    <w:multiLevelType w:val="hybridMultilevel"/>
    <w:tmpl w:val="B2B2D302"/>
    <w:lvl w:ilvl="0" w:tplc="3F2273E2">
      <w:start w:val="7"/>
      <w:numFmt w:val="decimal"/>
      <w:lvlText w:val="%1."/>
      <w:lvlJc w:val="left"/>
      <w:pPr>
        <w:ind w:left="720" w:hanging="360"/>
      </w:pPr>
      <w:rPr>
        <w:rFonts w:hint="default"/>
        <w:b/>
        <w:i w:val="0"/>
      </w:rPr>
    </w:lvl>
    <w:lvl w:ilvl="1" w:tplc="90DA7DBA">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45EF4"/>
    <w:multiLevelType w:val="hybridMultilevel"/>
    <w:tmpl w:val="1BAE6912"/>
    <w:lvl w:ilvl="0" w:tplc="9C0C05BA">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83914B8"/>
    <w:multiLevelType w:val="hybridMultilevel"/>
    <w:tmpl w:val="1B40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292850"/>
    <w:multiLevelType w:val="hybridMultilevel"/>
    <w:tmpl w:val="A8B81AB2"/>
    <w:lvl w:ilvl="0" w:tplc="89748FA0">
      <w:start w:val="1"/>
      <w:numFmt w:val="decimal"/>
      <w:lvlText w:val="%1."/>
      <w:lvlJc w:val="left"/>
      <w:pPr>
        <w:ind w:left="107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39F6B72"/>
    <w:multiLevelType w:val="hybridMultilevel"/>
    <w:tmpl w:val="451218F2"/>
    <w:lvl w:ilvl="0" w:tplc="08090001">
      <w:start w:val="1"/>
      <w:numFmt w:val="bullet"/>
      <w:lvlText w:val=""/>
      <w:lvlJc w:val="left"/>
      <w:pPr>
        <w:ind w:left="1287" w:hanging="360"/>
      </w:pPr>
      <w:rPr>
        <w:rFonts w:ascii="Symbol" w:hAnsi="Symbol" w:hint="default"/>
      </w:rPr>
    </w:lvl>
    <w:lvl w:ilvl="1" w:tplc="0809000B">
      <w:start w:val="1"/>
      <w:numFmt w:val="bullet"/>
      <w:lvlText w:val=""/>
      <w:lvlJc w:val="left"/>
      <w:pPr>
        <w:ind w:left="2007" w:hanging="360"/>
      </w:pPr>
      <w:rPr>
        <w:rFonts w:ascii="Wingdings" w:hAnsi="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nsid w:val="7E735BFC"/>
    <w:multiLevelType w:val="hybridMultilevel"/>
    <w:tmpl w:val="32EA974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nsid w:val="7F315162"/>
    <w:multiLevelType w:val="hybridMultilevel"/>
    <w:tmpl w:val="182EF24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num w:numId="1">
    <w:abstractNumId w:val="1"/>
  </w:num>
  <w:num w:numId="2">
    <w:abstractNumId w:val="30"/>
  </w:num>
  <w:num w:numId="3">
    <w:abstractNumId w:val="7"/>
  </w:num>
  <w:num w:numId="4">
    <w:abstractNumId w:val="15"/>
  </w:num>
  <w:num w:numId="5">
    <w:abstractNumId w:val="39"/>
  </w:num>
  <w:num w:numId="6">
    <w:abstractNumId w:val="14"/>
  </w:num>
  <w:num w:numId="7">
    <w:abstractNumId w:val="22"/>
  </w:num>
  <w:num w:numId="8">
    <w:abstractNumId w:val="0"/>
  </w:num>
  <w:num w:numId="9">
    <w:abstractNumId w:val="27"/>
  </w:num>
  <w:num w:numId="10">
    <w:abstractNumId w:val="23"/>
  </w:num>
  <w:num w:numId="11">
    <w:abstractNumId w:val="20"/>
  </w:num>
  <w:num w:numId="12">
    <w:abstractNumId w:val="29"/>
  </w:num>
  <w:num w:numId="13">
    <w:abstractNumId w:val="32"/>
  </w:num>
  <w:num w:numId="14">
    <w:abstractNumId w:val="2"/>
  </w:num>
  <w:num w:numId="15">
    <w:abstractNumId w:val="13"/>
  </w:num>
  <w:num w:numId="16">
    <w:abstractNumId w:val="26"/>
  </w:num>
  <w:num w:numId="17">
    <w:abstractNumId w:val="21"/>
  </w:num>
  <w:num w:numId="18">
    <w:abstractNumId w:val="3"/>
  </w:num>
  <w:num w:numId="19">
    <w:abstractNumId w:val="28"/>
  </w:num>
  <w:num w:numId="20">
    <w:abstractNumId w:val="9"/>
  </w:num>
  <w:num w:numId="21">
    <w:abstractNumId w:val="33"/>
  </w:num>
  <w:num w:numId="22">
    <w:abstractNumId w:val="4"/>
  </w:num>
  <w:num w:numId="23">
    <w:abstractNumId w:val="36"/>
  </w:num>
  <w:num w:numId="24">
    <w:abstractNumId w:val="12"/>
  </w:num>
  <w:num w:numId="25">
    <w:abstractNumId w:val="8"/>
  </w:num>
  <w:num w:numId="26">
    <w:abstractNumId w:val="19"/>
  </w:num>
  <w:num w:numId="27">
    <w:abstractNumId w:val="5"/>
  </w:num>
  <w:num w:numId="28">
    <w:abstractNumId w:val="35"/>
  </w:num>
  <w:num w:numId="29">
    <w:abstractNumId w:val="10"/>
  </w:num>
  <w:num w:numId="30">
    <w:abstractNumId w:val="18"/>
  </w:num>
  <w:num w:numId="31">
    <w:abstractNumId w:val="31"/>
  </w:num>
  <w:num w:numId="32">
    <w:abstractNumId w:val="16"/>
  </w:num>
  <w:num w:numId="33">
    <w:abstractNumId w:val="25"/>
  </w:num>
  <w:num w:numId="34">
    <w:abstractNumId w:val="24"/>
  </w:num>
  <w:num w:numId="35">
    <w:abstractNumId w:val="17"/>
  </w:num>
  <w:num w:numId="36">
    <w:abstractNumId w:val="11"/>
  </w:num>
  <w:num w:numId="37">
    <w:abstractNumId w:val="6"/>
  </w:num>
  <w:num w:numId="38">
    <w:abstractNumId w:val="37"/>
  </w:num>
  <w:num w:numId="39">
    <w:abstractNumId w:val="38"/>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230F8"/>
    <w:rsid w:val="0001743C"/>
    <w:rsid w:val="00045D58"/>
    <w:rsid w:val="000550D8"/>
    <w:rsid w:val="00064C9D"/>
    <w:rsid w:val="000961F0"/>
    <w:rsid w:val="00096E0F"/>
    <w:rsid w:val="00113366"/>
    <w:rsid w:val="001230F8"/>
    <w:rsid w:val="00127596"/>
    <w:rsid w:val="00154D77"/>
    <w:rsid w:val="00164805"/>
    <w:rsid w:val="0019009F"/>
    <w:rsid w:val="001B3BB6"/>
    <w:rsid w:val="001B7872"/>
    <w:rsid w:val="001C2BB3"/>
    <w:rsid w:val="00217C14"/>
    <w:rsid w:val="0022626D"/>
    <w:rsid w:val="00240278"/>
    <w:rsid w:val="002617A7"/>
    <w:rsid w:val="002A41AA"/>
    <w:rsid w:val="002F3E26"/>
    <w:rsid w:val="003048ED"/>
    <w:rsid w:val="003D5C81"/>
    <w:rsid w:val="003F61A9"/>
    <w:rsid w:val="00457D7D"/>
    <w:rsid w:val="0048781F"/>
    <w:rsid w:val="005046F4"/>
    <w:rsid w:val="00547014"/>
    <w:rsid w:val="00554508"/>
    <w:rsid w:val="0064297B"/>
    <w:rsid w:val="0065290C"/>
    <w:rsid w:val="0069251A"/>
    <w:rsid w:val="006D6885"/>
    <w:rsid w:val="0074618A"/>
    <w:rsid w:val="007B15EB"/>
    <w:rsid w:val="007B5B09"/>
    <w:rsid w:val="007D3EC0"/>
    <w:rsid w:val="007E4AFE"/>
    <w:rsid w:val="00805AFA"/>
    <w:rsid w:val="00812D4E"/>
    <w:rsid w:val="00835C6F"/>
    <w:rsid w:val="008935A9"/>
    <w:rsid w:val="0093185B"/>
    <w:rsid w:val="00940534"/>
    <w:rsid w:val="00987D6C"/>
    <w:rsid w:val="009E6364"/>
    <w:rsid w:val="009F32F7"/>
    <w:rsid w:val="009F6BE4"/>
    <w:rsid w:val="00A33901"/>
    <w:rsid w:val="00A36F95"/>
    <w:rsid w:val="00A6219A"/>
    <w:rsid w:val="00AB6375"/>
    <w:rsid w:val="00AC4AEF"/>
    <w:rsid w:val="00AD6A60"/>
    <w:rsid w:val="00B2239F"/>
    <w:rsid w:val="00B54879"/>
    <w:rsid w:val="00B93E82"/>
    <w:rsid w:val="00C24B2F"/>
    <w:rsid w:val="00C40BCE"/>
    <w:rsid w:val="00C826C0"/>
    <w:rsid w:val="00CD5024"/>
    <w:rsid w:val="00D11D40"/>
    <w:rsid w:val="00D12C8C"/>
    <w:rsid w:val="00D26691"/>
    <w:rsid w:val="00D65F09"/>
    <w:rsid w:val="00DE70EB"/>
    <w:rsid w:val="00E32431"/>
    <w:rsid w:val="00ED5E6B"/>
    <w:rsid w:val="00EE1376"/>
    <w:rsid w:val="00EF6C54"/>
    <w:rsid w:val="00F11744"/>
    <w:rsid w:val="00F34EA2"/>
    <w:rsid w:val="00F51616"/>
    <w:rsid w:val="00F764F6"/>
    <w:rsid w:val="00F832F0"/>
    <w:rsid w:val="00FB0473"/>
    <w:rsid w:val="00FF1B3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230F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230F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230F8"/>
    <w:pPr>
      <w:keepNext/>
      <w:spacing w:before="240" w:after="60"/>
      <w:outlineLvl w:val="2"/>
    </w:pPr>
    <w:rPr>
      <w:rFonts w:ascii="Cambria" w:hAnsi="Cambria"/>
      <w:b/>
      <w:bCs/>
      <w:sz w:val="26"/>
      <w:szCs w:val="26"/>
    </w:rPr>
  </w:style>
  <w:style w:type="paragraph" w:styleId="Heading9">
    <w:name w:val="heading 9"/>
    <w:basedOn w:val="Normal"/>
    <w:next w:val="Normal"/>
    <w:link w:val="Heading9Char"/>
    <w:qFormat/>
    <w:rsid w:val="001230F8"/>
    <w:pPr>
      <w:keepNext/>
      <w:widowControl w:val="0"/>
      <w:adjustRightInd w:val="0"/>
      <w:spacing w:line="360" w:lineRule="atLeast"/>
      <w:jc w:val="both"/>
      <w:textAlignment w:val="baseline"/>
      <w:outlineLvl w:val="8"/>
    </w:pPr>
    <w:rPr>
      <w:b/>
      <w:noProof/>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0F8"/>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1230F8"/>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rsid w:val="001230F8"/>
    <w:rPr>
      <w:rFonts w:ascii="Cambria" w:eastAsia="Times New Roman" w:hAnsi="Cambria" w:cs="Times New Roman"/>
      <w:b/>
      <w:bCs/>
      <w:sz w:val="26"/>
      <w:szCs w:val="26"/>
      <w:lang w:eastAsia="en-GB"/>
    </w:rPr>
  </w:style>
  <w:style w:type="character" w:customStyle="1" w:styleId="Heading9Char">
    <w:name w:val="Heading 9 Char"/>
    <w:basedOn w:val="DefaultParagraphFont"/>
    <w:link w:val="Heading9"/>
    <w:rsid w:val="001230F8"/>
    <w:rPr>
      <w:rFonts w:ascii="Times New Roman" w:eastAsia="Times New Roman" w:hAnsi="Times New Roman" w:cs="Times New Roman"/>
      <w:b/>
      <w:noProof/>
      <w:szCs w:val="20"/>
    </w:rPr>
  </w:style>
  <w:style w:type="paragraph" w:styleId="Header">
    <w:name w:val="header"/>
    <w:basedOn w:val="Normal"/>
    <w:link w:val="HeaderChar"/>
    <w:uiPriority w:val="99"/>
    <w:rsid w:val="001230F8"/>
    <w:pPr>
      <w:tabs>
        <w:tab w:val="center" w:pos="4153"/>
        <w:tab w:val="right" w:pos="8306"/>
      </w:tabs>
    </w:pPr>
  </w:style>
  <w:style w:type="character" w:customStyle="1" w:styleId="HeaderChar">
    <w:name w:val="Header Char"/>
    <w:basedOn w:val="DefaultParagraphFont"/>
    <w:link w:val="Header"/>
    <w:uiPriority w:val="99"/>
    <w:rsid w:val="001230F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1230F8"/>
    <w:pPr>
      <w:tabs>
        <w:tab w:val="center" w:pos="4153"/>
        <w:tab w:val="right" w:pos="8306"/>
      </w:tabs>
    </w:pPr>
  </w:style>
  <w:style w:type="character" w:customStyle="1" w:styleId="FooterChar">
    <w:name w:val="Footer Char"/>
    <w:basedOn w:val="DefaultParagraphFont"/>
    <w:link w:val="Footer"/>
    <w:uiPriority w:val="99"/>
    <w:rsid w:val="001230F8"/>
    <w:rPr>
      <w:rFonts w:ascii="Times New Roman" w:eastAsia="Times New Roman" w:hAnsi="Times New Roman" w:cs="Times New Roman"/>
      <w:sz w:val="24"/>
      <w:szCs w:val="24"/>
      <w:lang w:eastAsia="en-GB"/>
    </w:rPr>
  </w:style>
  <w:style w:type="character" w:styleId="PageNumber">
    <w:name w:val="page number"/>
    <w:basedOn w:val="DefaultParagraphFont"/>
    <w:rsid w:val="001230F8"/>
  </w:style>
  <w:style w:type="paragraph" w:styleId="CommentText">
    <w:name w:val="annotation text"/>
    <w:basedOn w:val="Normal"/>
    <w:link w:val="CommentTextChar"/>
    <w:unhideWhenUsed/>
    <w:rsid w:val="001230F8"/>
    <w:rPr>
      <w:sz w:val="20"/>
      <w:szCs w:val="20"/>
      <w:lang w:eastAsia="en-US"/>
    </w:rPr>
  </w:style>
  <w:style w:type="character" w:customStyle="1" w:styleId="CommentTextChar">
    <w:name w:val="Comment Text Char"/>
    <w:basedOn w:val="DefaultParagraphFont"/>
    <w:link w:val="CommentText"/>
    <w:rsid w:val="001230F8"/>
    <w:rPr>
      <w:rFonts w:ascii="Times New Roman" w:eastAsia="Times New Roman" w:hAnsi="Times New Roman" w:cs="Times New Roman"/>
      <w:sz w:val="20"/>
      <w:szCs w:val="20"/>
    </w:rPr>
  </w:style>
  <w:style w:type="paragraph" w:styleId="BodyText">
    <w:name w:val="Body Text"/>
    <w:basedOn w:val="Normal"/>
    <w:link w:val="BodyTextChar"/>
    <w:unhideWhenUsed/>
    <w:rsid w:val="001230F8"/>
    <w:pPr>
      <w:autoSpaceDE w:val="0"/>
      <w:autoSpaceDN w:val="0"/>
      <w:adjustRightInd w:val="0"/>
    </w:pPr>
    <w:rPr>
      <w:rFonts w:ascii="Arial" w:hAnsi="Arial" w:cs="Arial"/>
      <w:color w:val="000000"/>
      <w:sz w:val="20"/>
      <w:szCs w:val="20"/>
      <w:lang w:val="en-US" w:eastAsia="en-US"/>
    </w:rPr>
  </w:style>
  <w:style w:type="character" w:customStyle="1" w:styleId="BodyTextChar">
    <w:name w:val="Body Text Char"/>
    <w:basedOn w:val="DefaultParagraphFont"/>
    <w:link w:val="BodyText"/>
    <w:rsid w:val="001230F8"/>
    <w:rPr>
      <w:rFonts w:ascii="Arial" w:eastAsia="Times New Roman" w:hAnsi="Arial" w:cs="Arial"/>
      <w:color w:val="000000"/>
      <w:sz w:val="20"/>
      <w:szCs w:val="20"/>
      <w:lang w:val="en-US"/>
    </w:rPr>
  </w:style>
  <w:style w:type="paragraph" w:styleId="BodyText2">
    <w:name w:val="Body Text 2"/>
    <w:basedOn w:val="Normal"/>
    <w:link w:val="BodyText2Char"/>
    <w:unhideWhenUsed/>
    <w:rsid w:val="001230F8"/>
    <w:rPr>
      <w:rFonts w:ascii="Tahoma" w:hAnsi="Tahoma" w:cs="Tahoma"/>
      <w:color w:val="000000"/>
      <w:sz w:val="22"/>
      <w:szCs w:val="20"/>
      <w:lang w:eastAsia="en-US"/>
    </w:rPr>
  </w:style>
  <w:style w:type="character" w:customStyle="1" w:styleId="BodyText2Char">
    <w:name w:val="Body Text 2 Char"/>
    <w:basedOn w:val="DefaultParagraphFont"/>
    <w:link w:val="BodyText2"/>
    <w:rsid w:val="001230F8"/>
    <w:rPr>
      <w:rFonts w:ascii="Tahoma" w:eastAsia="Times New Roman" w:hAnsi="Tahoma" w:cs="Tahoma"/>
      <w:color w:val="000000"/>
      <w:szCs w:val="20"/>
    </w:rPr>
  </w:style>
  <w:style w:type="character" w:styleId="CommentReference">
    <w:name w:val="annotation reference"/>
    <w:basedOn w:val="DefaultParagraphFont"/>
    <w:unhideWhenUsed/>
    <w:rsid w:val="001230F8"/>
    <w:rPr>
      <w:sz w:val="16"/>
      <w:szCs w:val="16"/>
    </w:rPr>
  </w:style>
  <w:style w:type="paragraph" w:styleId="BalloonText">
    <w:name w:val="Balloon Text"/>
    <w:basedOn w:val="Normal"/>
    <w:link w:val="BalloonTextChar"/>
    <w:rsid w:val="001230F8"/>
    <w:rPr>
      <w:rFonts w:ascii="Tahoma" w:hAnsi="Tahoma" w:cs="Tahoma"/>
      <w:sz w:val="16"/>
      <w:szCs w:val="16"/>
    </w:rPr>
  </w:style>
  <w:style w:type="character" w:customStyle="1" w:styleId="BalloonTextChar">
    <w:name w:val="Balloon Text Char"/>
    <w:basedOn w:val="DefaultParagraphFont"/>
    <w:link w:val="BalloonText"/>
    <w:rsid w:val="001230F8"/>
    <w:rPr>
      <w:rFonts w:ascii="Tahoma" w:eastAsia="Times New Roman" w:hAnsi="Tahoma" w:cs="Tahoma"/>
      <w:sz w:val="16"/>
      <w:szCs w:val="16"/>
      <w:lang w:eastAsia="en-GB"/>
    </w:rPr>
  </w:style>
  <w:style w:type="paragraph" w:styleId="BodyTextIndent">
    <w:name w:val="Body Text Indent"/>
    <w:basedOn w:val="Normal"/>
    <w:link w:val="BodyTextIndentChar"/>
    <w:rsid w:val="001230F8"/>
    <w:pPr>
      <w:spacing w:after="120"/>
      <w:ind w:left="283"/>
    </w:pPr>
  </w:style>
  <w:style w:type="character" w:customStyle="1" w:styleId="BodyTextIndentChar">
    <w:name w:val="Body Text Indent Char"/>
    <w:basedOn w:val="DefaultParagraphFont"/>
    <w:link w:val="BodyTextIndent"/>
    <w:rsid w:val="001230F8"/>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30F8"/>
    <w:rPr>
      <w:color w:val="0000FF"/>
      <w:u w:val="single"/>
    </w:rPr>
  </w:style>
  <w:style w:type="character" w:styleId="HTMLCite">
    <w:name w:val="HTML Cite"/>
    <w:basedOn w:val="DefaultParagraphFont"/>
    <w:unhideWhenUsed/>
    <w:rsid w:val="001230F8"/>
    <w:rPr>
      <w:i w:val="0"/>
      <w:iCs w:val="0"/>
      <w:color w:val="0E774A"/>
    </w:rPr>
  </w:style>
  <w:style w:type="paragraph" w:customStyle="1" w:styleId="DefaultText">
    <w:name w:val="Default Text"/>
    <w:basedOn w:val="Normal"/>
    <w:rsid w:val="001230F8"/>
    <w:rPr>
      <w:rFonts w:ascii="Tms Rmn" w:hAnsi="Tms Rmn" w:cs="Tms Rmn"/>
      <w:lang w:val="en-US" w:eastAsia="en-US"/>
    </w:rPr>
  </w:style>
  <w:style w:type="character" w:styleId="Strong">
    <w:name w:val="Strong"/>
    <w:basedOn w:val="DefaultParagraphFont"/>
    <w:qFormat/>
    <w:rsid w:val="001230F8"/>
    <w:rPr>
      <w:b/>
      <w:bCs/>
    </w:rPr>
  </w:style>
  <w:style w:type="table" w:styleId="TableGrid">
    <w:name w:val="Table Grid"/>
    <w:basedOn w:val="TableNormal"/>
    <w:rsid w:val="001230F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30F8"/>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1230F8"/>
    <w:rPr>
      <w:sz w:val="20"/>
      <w:szCs w:val="20"/>
    </w:rPr>
  </w:style>
  <w:style w:type="character" w:customStyle="1" w:styleId="FootnoteTextChar">
    <w:name w:val="Footnote Text Char"/>
    <w:basedOn w:val="DefaultParagraphFont"/>
    <w:link w:val="FootnoteText"/>
    <w:rsid w:val="001230F8"/>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230F8"/>
    <w:rPr>
      <w:vertAlign w:val="superscript"/>
    </w:rPr>
  </w:style>
  <w:style w:type="table" w:customStyle="1" w:styleId="TableGrid1">
    <w:name w:val="Table Grid1"/>
    <w:basedOn w:val="TableNormal"/>
    <w:next w:val="TableGrid"/>
    <w:uiPriority w:val="59"/>
    <w:rsid w:val="00123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30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2">
    <w:name w:val="CM22"/>
    <w:basedOn w:val="Default"/>
    <w:next w:val="Default"/>
    <w:uiPriority w:val="99"/>
    <w:rsid w:val="001230F8"/>
    <w:rPr>
      <w:color w:val="auto"/>
    </w:rPr>
  </w:style>
  <w:style w:type="paragraph" w:customStyle="1" w:styleId="CM18">
    <w:name w:val="CM18"/>
    <w:basedOn w:val="Default"/>
    <w:next w:val="Default"/>
    <w:uiPriority w:val="99"/>
    <w:rsid w:val="001230F8"/>
    <w:rPr>
      <w:color w:val="auto"/>
    </w:rPr>
  </w:style>
  <w:style w:type="paragraph" w:styleId="BodyText3">
    <w:name w:val="Body Text 3"/>
    <w:basedOn w:val="Normal"/>
    <w:link w:val="BodyText3Char"/>
    <w:uiPriority w:val="99"/>
    <w:unhideWhenUsed/>
    <w:rsid w:val="001230F8"/>
    <w:pPr>
      <w:spacing w:after="120"/>
    </w:pPr>
    <w:rPr>
      <w:rFonts w:ascii="Arial" w:hAnsi="Arial"/>
      <w:sz w:val="16"/>
      <w:szCs w:val="16"/>
      <w:lang w:eastAsia="en-US"/>
    </w:rPr>
  </w:style>
  <w:style w:type="character" w:customStyle="1" w:styleId="BodyText3Char">
    <w:name w:val="Body Text 3 Char"/>
    <w:basedOn w:val="DefaultParagraphFont"/>
    <w:link w:val="BodyText3"/>
    <w:uiPriority w:val="99"/>
    <w:rsid w:val="001230F8"/>
    <w:rPr>
      <w:rFonts w:ascii="Arial" w:eastAsia="Times New Roman" w:hAnsi="Arial" w:cs="Times New Roman"/>
      <w:sz w:val="16"/>
      <w:szCs w:val="16"/>
    </w:rPr>
  </w:style>
  <w:style w:type="character" w:styleId="FollowedHyperlink">
    <w:name w:val="FollowedHyperlink"/>
    <w:basedOn w:val="DefaultParagraphFont"/>
    <w:rsid w:val="001230F8"/>
    <w:rPr>
      <w:color w:val="800080" w:themeColor="followedHyperlink"/>
      <w:u w:val="single"/>
    </w:rPr>
  </w:style>
  <w:style w:type="paragraph" w:styleId="EndnoteText">
    <w:name w:val="endnote text"/>
    <w:basedOn w:val="Normal"/>
    <w:link w:val="EndnoteTextChar"/>
    <w:rsid w:val="001230F8"/>
    <w:rPr>
      <w:sz w:val="20"/>
      <w:szCs w:val="20"/>
    </w:rPr>
  </w:style>
  <w:style w:type="character" w:customStyle="1" w:styleId="EndnoteTextChar">
    <w:name w:val="Endnote Text Char"/>
    <w:basedOn w:val="DefaultParagraphFont"/>
    <w:link w:val="EndnoteText"/>
    <w:rsid w:val="001230F8"/>
    <w:rPr>
      <w:rFonts w:ascii="Times New Roman" w:eastAsia="Times New Roman" w:hAnsi="Times New Roman" w:cs="Times New Roman"/>
      <w:sz w:val="20"/>
      <w:szCs w:val="20"/>
      <w:lang w:eastAsia="en-GB"/>
    </w:rPr>
  </w:style>
  <w:style w:type="character" w:styleId="EndnoteReference">
    <w:name w:val="endnote reference"/>
    <w:basedOn w:val="DefaultParagraphFont"/>
    <w:rsid w:val="001230F8"/>
    <w:rPr>
      <w:vertAlign w:val="superscript"/>
    </w:rPr>
  </w:style>
  <w:style w:type="paragraph" w:styleId="NoSpacing">
    <w:name w:val="No Spacing"/>
    <w:link w:val="NoSpacingChar"/>
    <w:uiPriority w:val="1"/>
    <w:qFormat/>
    <w:rsid w:val="001230F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230F8"/>
    <w:rPr>
      <w:rFonts w:eastAsiaTheme="minorEastAsia"/>
      <w:lang w:val="en-US" w:eastAsia="ja-JP"/>
    </w:rPr>
  </w:style>
  <w:style w:type="paragraph" w:styleId="CommentSubject">
    <w:name w:val="annotation subject"/>
    <w:basedOn w:val="CommentText"/>
    <w:next w:val="CommentText"/>
    <w:link w:val="CommentSubjectChar"/>
    <w:rsid w:val="001230F8"/>
    <w:rPr>
      <w:b/>
      <w:bCs/>
      <w:lang w:eastAsia="en-GB"/>
    </w:rPr>
  </w:style>
  <w:style w:type="character" w:customStyle="1" w:styleId="CommentSubjectChar">
    <w:name w:val="Comment Subject Char"/>
    <w:basedOn w:val="CommentTextChar"/>
    <w:link w:val="CommentSubject"/>
    <w:rsid w:val="001230F8"/>
    <w:rPr>
      <w:rFonts w:ascii="Times New Roman" w:eastAsia="Times New Roman" w:hAnsi="Times New Roman" w:cs="Times New Roman"/>
      <w:b/>
      <w:bCs/>
      <w:sz w:val="20"/>
      <w:szCs w:val="20"/>
      <w:lang w:eastAsia="en-GB"/>
    </w:rPr>
  </w:style>
  <w:style w:type="paragraph" w:customStyle="1" w:styleId="Pa8">
    <w:name w:val="Pa8"/>
    <w:basedOn w:val="Default"/>
    <w:next w:val="Default"/>
    <w:rsid w:val="001230F8"/>
    <w:pPr>
      <w:spacing w:line="221" w:lineRule="atLeast"/>
    </w:pPr>
    <w:rPr>
      <w:rFonts w:ascii="Frutiger LT 45 Light" w:hAnsi="Frutiger LT 45 Light" w:cs="Times New Roman"/>
      <w:color w:val="auto"/>
    </w:rPr>
  </w:style>
  <w:style w:type="character" w:customStyle="1" w:styleId="A6">
    <w:name w:val="A6"/>
    <w:rsid w:val="001230F8"/>
    <w:rPr>
      <w:rFonts w:cs="Frutiger LT 45 Light"/>
      <w:color w:val="000000"/>
      <w:sz w:val="12"/>
      <w:szCs w:val="12"/>
    </w:rPr>
  </w:style>
  <w:style w:type="paragraph" w:styleId="NormalWeb">
    <w:name w:val="Normal (Web)"/>
    <w:basedOn w:val="Normal"/>
    <w:uiPriority w:val="99"/>
    <w:rsid w:val="001230F8"/>
    <w:pPr>
      <w:spacing w:before="100" w:beforeAutospacing="1" w:after="100" w:afterAutospacing="1"/>
    </w:pPr>
    <w:rPr>
      <w:rFonts w:ascii="Arial Unicode MS" w:eastAsia="Arial Unicode MS" w:hAnsi="Arial Unicode MS" w:cs="Arial Unicode MS"/>
      <w:lang w:eastAsia="en-US"/>
    </w:rPr>
  </w:style>
  <w:style w:type="table" w:customStyle="1" w:styleId="TableGrid2">
    <w:name w:val="Table Grid2"/>
    <w:basedOn w:val="TableNormal"/>
    <w:next w:val="TableGrid"/>
    <w:uiPriority w:val="59"/>
    <w:rsid w:val="001230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1230F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21581/Information_sharing_advice_practitioners_safeguarding_services.pdf" TargetMode="External"/><Relationship Id="rId13" Type="http://schemas.openxmlformats.org/officeDocument/2006/relationships/hyperlink" Target="http://www.legislation.gov.uk/ukpga/1998/29/pdfs/ukpga_19980029_en.pdf" TargetMode="External"/><Relationship Id="rId18" Type="http://schemas.openxmlformats.org/officeDocument/2006/relationships/hyperlink" Target="https://www.gov.uk/disclosure-barring-service-check/overvie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olton.gov.uk/safeguarding-protecting-adults/safeguarding-adults-risk" TargetMode="External"/><Relationship Id="rId12" Type="http://schemas.openxmlformats.org/officeDocument/2006/relationships/hyperlink" Target="http://www.legislation.gov.uk/ukpga/2007/12/pdfs/ukpga_20070012_en.pdf" TargetMode="External"/><Relationship Id="rId17" Type="http://schemas.openxmlformats.org/officeDocument/2006/relationships/hyperlink" Target="https://www.gov.uk/government/uploads/system/uploads/attachment_data/file/366104/43380_23902777_Care_Act_Book.pdf" TargetMode="External"/><Relationship Id="rId2" Type="http://schemas.openxmlformats.org/officeDocument/2006/relationships/styles" Target="styles.xml"/><Relationship Id="rId16" Type="http://schemas.openxmlformats.org/officeDocument/2006/relationships/hyperlink" Target="http://www.legislation.gov.uk/ukpga/2014/23/contents/enacted" TargetMode="External"/><Relationship Id="rId20" Type="http://schemas.openxmlformats.org/officeDocument/2006/relationships/hyperlink" Target="http://www.legislation.gov.uk/ukpga/2010/15/pdfs/ukpga_20100015_en.pdf" TargetMode="External"/><Relationship Id="rId1" Type="http://schemas.openxmlformats.org/officeDocument/2006/relationships/numbering" Target="numbering.xml"/><Relationship Id="rId6" Type="http://schemas.openxmlformats.org/officeDocument/2006/relationships/hyperlink" Target="http://www.aercbolton.co.uk" TargetMode="External"/><Relationship Id="rId11" Type="http://schemas.openxmlformats.org/officeDocument/2006/relationships/hyperlink" Target="http://www.legislation.gov.uk/ukpga/1998/42/pdfs/ukpga_19980042_en.pdf" TargetMode="External"/><Relationship Id="rId5" Type="http://schemas.openxmlformats.org/officeDocument/2006/relationships/image" Target="media/image1.jpeg"/><Relationship Id="rId15" Type="http://schemas.openxmlformats.org/officeDocument/2006/relationships/hyperlink" Target="https://www.cqc.org.uk/sites/default/files/20190221-Relationships-and-sexuality-in-social-care-PUBLICATION.pdf" TargetMode="External"/><Relationship Id="rId10" Type="http://schemas.openxmlformats.org/officeDocument/2006/relationships/hyperlink" Target="mailto:Shabeen@aercbolton.co.uk" TargetMode="External"/><Relationship Id="rId19" Type="http://schemas.openxmlformats.org/officeDocument/2006/relationships/hyperlink" Target="http://www.skillsforcare.org.uk/Standards/Codes-of-practice/Codes-of-practice.aspx" TargetMode="External"/><Relationship Id="rId4" Type="http://schemas.openxmlformats.org/officeDocument/2006/relationships/webSettings" Target="webSettings.xml"/><Relationship Id="rId9" Type="http://schemas.openxmlformats.org/officeDocument/2006/relationships/hyperlink" Target="https://www.bolton.gov.uk/homepage/131/bolton-safeguarding-adults-board" TargetMode="External"/><Relationship Id="rId14" Type="http://schemas.openxmlformats.org/officeDocument/2006/relationships/hyperlink" Target="https://www.rcn.org.uk/professional-development/publications/pub-00706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Safeguarding Vulnerable Adults Policy and Procedures</vt:lpstr>
    </vt:vector>
  </TitlesOfParts>
  <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Vulnerable Adults Policy and Procedures</dc:title>
  <dc:creator>Admin</dc:creator>
  <cp:lastModifiedBy>Shabeen</cp:lastModifiedBy>
  <cp:revision>4</cp:revision>
  <dcterms:created xsi:type="dcterms:W3CDTF">2021-05-10T14:29:00Z</dcterms:created>
  <dcterms:modified xsi:type="dcterms:W3CDTF">2021-05-12T11:48:00Z</dcterms:modified>
</cp:coreProperties>
</file>